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b/>
          <w:sz w:val="28"/>
          <w:szCs w:val="28"/>
        </w:rPr>
        <w:t>Справка о динамике основных финансово-экономических показателей</w:t>
      </w:r>
      <w:r>
        <w:rPr>
          <w:sz w:val="28"/>
          <w:szCs w:val="28"/>
        </w:rPr>
        <w:t>.</w:t>
      </w:r>
    </w:p>
    <w:p w:rsidR="00F608B2" w:rsidRDefault="00F608B2" w:rsidP="00F608B2">
      <w:pPr>
        <w:ind w:left="-567" w:right="-30" w:firstLine="709"/>
        <w:jc w:val="both"/>
        <w:rPr>
          <w:sz w:val="28"/>
          <w:szCs w:val="28"/>
        </w:rPr>
      </w:pP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</w:t>
      </w:r>
      <w:r w:rsidRPr="005A5D82">
        <w:rPr>
          <w:sz w:val="28"/>
          <w:szCs w:val="28"/>
        </w:rPr>
        <w:t xml:space="preserve"> в себя следующие сведения: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стоимость основных фондов;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 xml:space="preserve">- среднесписочная численность </w:t>
      </w:r>
      <w:proofErr w:type="gramStart"/>
      <w:r w:rsidRPr="005A5D82">
        <w:rPr>
          <w:sz w:val="28"/>
          <w:szCs w:val="28"/>
        </w:rPr>
        <w:t>работающих</w:t>
      </w:r>
      <w:proofErr w:type="gramEnd"/>
      <w:r w:rsidRPr="005A5D82">
        <w:rPr>
          <w:sz w:val="28"/>
          <w:szCs w:val="28"/>
        </w:rPr>
        <w:t>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размер среднемесячной заработной платы;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объем реализации продукции, работ, услуг в физическом и стоимостном выражении;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чистая прибыль;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рентабельность производства;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 xml:space="preserve">- использование доходов </w:t>
      </w:r>
      <w:proofErr w:type="gramStart"/>
      <w:r w:rsidRPr="005A5D82">
        <w:rPr>
          <w:sz w:val="28"/>
          <w:szCs w:val="28"/>
        </w:rPr>
        <w:t>в</w:t>
      </w:r>
      <w:proofErr w:type="gramEnd"/>
      <w:r w:rsidRPr="005A5D82">
        <w:rPr>
          <w:sz w:val="28"/>
          <w:szCs w:val="28"/>
        </w:rPr>
        <w:t xml:space="preserve"> % </w:t>
      </w:r>
      <w:proofErr w:type="gramStart"/>
      <w:r w:rsidRPr="005A5D82">
        <w:rPr>
          <w:sz w:val="28"/>
          <w:szCs w:val="28"/>
        </w:rPr>
        <w:t>по</w:t>
      </w:r>
      <w:proofErr w:type="gramEnd"/>
      <w:r w:rsidRPr="005A5D82">
        <w:rPr>
          <w:sz w:val="28"/>
          <w:szCs w:val="28"/>
        </w:rPr>
        <w:t xml:space="preserve">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 xml:space="preserve">- дебиторская задолженность (с выделением </w:t>
      </w:r>
      <w:proofErr w:type="gramStart"/>
      <w:r w:rsidRPr="005A5D82">
        <w:rPr>
          <w:sz w:val="28"/>
          <w:szCs w:val="28"/>
        </w:rPr>
        <w:t>просроченной</w:t>
      </w:r>
      <w:proofErr w:type="gramEnd"/>
      <w:r w:rsidRPr="005A5D82">
        <w:rPr>
          <w:sz w:val="28"/>
          <w:szCs w:val="28"/>
        </w:rPr>
        <w:t>);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 xml:space="preserve">- кредиторская задолженность (с выделением </w:t>
      </w:r>
      <w:proofErr w:type="gramStart"/>
      <w:r w:rsidRPr="005A5D82">
        <w:rPr>
          <w:sz w:val="28"/>
          <w:szCs w:val="28"/>
        </w:rPr>
        <w:t>просроченной</w:t>
      </w:r>
      <w:proofErr w:type="gramEnd"/>
      <w:r w:rsidRPr="005A5D82">
        <w:rPr>
          <w:sz w:val="28"/>
          <w:szCs w:val="28"/>
        </w:rPr>
        <w:t>);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о суммах уплаченных налогов с разбивкой по бюджетам разных уровней;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>- ценовая политика хозяйствующего субъекта на свою продукцию;</w:t>
      </w:r>
    </w:p>
    <w:p w:rsidR="00F608B2" w:rsidRPr="005A5D82" w:rsidRDefault="00F608B2" w:rsidP="00F608B2">
      <w:pPr>
        <w:ind w:left="-567" w:right="-30" w:firstLine="709"/>
        <w:jc w:val="both"/>
        <w:rPr>
          <w:sz w:val="28"/>
          <w:szCs w:val="28"/>
        </w:rPr>
      </w:pPr>
      <w:r w:rsidRPr="005A5D82">
        <w:rPr>
          <w:sz w:val="28"/>
          <w:szCs w:val="28"/>
        </w:rPr>
        <w:t xml:space="preserve">- покрытие потребности субъекта РФ в производимой хозяйствующим субъектом продукции </w:t>
      </w:r>
      <w:proofErr w:type="gramStart"/>
      <w:r w:rsidRPr="005A5D82">
        <w:rPr>
          <w:sz w:val="28"/>
          <w:szCs w:val="28"/>
        </w:rPr>
        <w:t>в</w:t>
      </w:r>
      <w:proofErr w:type="gramEnd"/>
      <w:r w:rsidRPr="005A5D82">
        <w:rPr>
          <w:sz w:val="28"/>
          <w:szCs w:val="28"/>
        </w:rPr>
        <w:t xml:space="preserve"> %.</w:t>
      </w:r>
    </w:p>
    <w:p w:rsidR="00F608B2" w:rsidRDefault="00F608B2" w:rsidP="00F608B2">
      <w:pPr>
        <w:pStyle w:val="Style7"/>
        <w:widowControl/>
        <w:spacing w:line="269" w:lineRule="exact"/>
        <w:ind w:left="360" w:right="-3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F608B2" w:rsidRDefault="00F608B2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</w:p>
    <w:p w:rsidR="002D2D2F" w:rsidRDefault="002D2D2F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A196" wp14:editId="512DBB87">
                <wp:simplePos x="0" y="0"/>
                <wp:positionH relativeFrom="column">
                  <wp:posOffset>4288155</wp:posOffset>
                </wp:positionH>
                <wp:positionV relativeFrom="paragraph">
                  <wp:posOffset>-640715</wp:posOffset>
                </wp:positionV>
                <wp:extent cx="12192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6081"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2F" w:rsidRDefault="002D2D2F" w:rsidP="002D2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7.65pt;margin-top:-50.45pt;width:96pt;height:48pt;rotation:-11074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" filled="f" stroked="f">
                <v:textbox>
                  <w:txbxContent>
                    <w:p w:rsidR="002D2D2F" w:rsidRDefault="002D2D2F" w:rsidP="002D2D2F"/>
                  </w:txbxContent>
                </v:textbox>
              </v:shape>
            </w:pict>
          </mc:Fallback>
        </mc:AlternateContent>
      </w:r>
      <w:r>
        <w:rPr>
          <w:rStyle w:val="FontStyle34"/>
          <w:b/>
        </w:rPr>
        <w:t>СПРАВКА</w:t>
      </w:r>
    </w:p>
    <w:p w:rsidR="002D2D2F" w:rsidRDefault="002D2D2F" w:rsidP="002D2D2F">
      <w:pPr>
        <w:pStyle w:val="Style7"/>
        <w:widowControl/>
        <w:spacing w:line="269" w:lineRule="exact"/>
        <w:ind w:left="360" w:firstLine="0"/>
        <w:jc w:val="center"/>
        <w:rPr>
          <w:rStyle w:val="FontStyle34"/>
          <w:b/>
        </w:rPr>
      </w:pPr>
      <w:r>
        <w:rPr>
          <w:rStyle w:val="FontStyle34"/>
          <w:b/>
        </w:rPr>
        <w:t>о динамике основных финансово-экономических показателей</w:t>
      </w:r>
    </w:p>
    <w:p w:rsidR="002D2D2F" w:rsidRDefault="001D7E0D" w:rsidP="001D7E0D">
      <w:pPr>
        <w:pStyle w:val="Style7"/>
        <w:widowControl/>
        <w:tabs>
          <w:tab w:val="center" w:pos="7323"/>
          <w:tab w:val="left" w:pos="12165"/>
        </w:tabs>
        <w:spacing w:line="269" w:lineRule="exact"/>
        <w:ind w:left="360" w:firstLine="0"/>
        <w:jc w:val="left"/>
        <w:rPr>
          <w:rStyle w:val="FontStyle34"/>
          <w:b/>
        </w:rPr>
      </w:pPr>
      <w:r>
        <w:rPr>
          <w:b/>
          <w:sz w:val="20"/>
          <w:szCs w:val="20"/>
        </w:rPr>
        <w:tab/>
      </w:r>
      <w:r w:rsidR="001856D1" w:rsidRPr="001856D1">
        <w:rPr>
          <w:b/>
          <w:sz w:val="20"/>
          <w:szCs w:val="20"/>
        </w:rPr>
        <w:t xml:space="preserve">_____________________ (наименование предприятия)  </w:t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2D2D2F" w:rsidRDefault="002D2D2F" w:rsidP="002D2D2F">
      <w:pPr>
        <w:pStyle w:val="Style7"/>
        <w:widowControl/>
        <w:spacing w:line="269" w:lineRule="exact"/>
        <w:ind w:left="360" w:firstLine="0"/>
        <w:rPr>
          <w:rStyle w:val="FontStyle34"/>
          <w:b/>
        </w:rPr>
      </w:pPr>
    </w:p>
    <w:p w:rsidR="002D2D2F" w:rsidRDefault="002D2D2F" w:rsidP="002D2D2F">
      <w:pPr>
        <w:pStyle w:val="Style7"/>
        <w:widowControl/>
        <w:spacing w:line="269" w:lineRule="exact"/>
        <w:ind w:left="360" w:firstLine="0"/>
        <w:rPr>
          <w:rStyle w:val="FontStyle3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71"/>
        <w:gridCol w:w="1276"/>
        <w:gridCol w:w="1134"/>
        <w:gridCol w:w="1134"/>
        <w:gridCol w:w="1134"/>
        <w:gridCol w:w="1276"/>
        <w:gridCol w:w="992"/>
        <w:gridCol w:w="992"/>
        <w:gridCol w:w="993"/>
      </w:tblGrid>
      <w:tr w:rsidR="001856D1" w:rsidRPr="00E14FBC" w:rsidTr="001856D1">
        <w:trPr>
          <w:cantSplit/>
          <w:trHeight w:val="525"/>
        </w:trPr>
        <w:tc>
          <w:tcPr>
            <w:tcW w:w="540" w:type="dxa"/>
            <w:vMerge w:val="restart"/>
          </w:tcPr>
          <w:p w:rsidR="002D2D2F" w:rsidRPr="00E14FBC" w:rsidRDefault="002D2D2F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№</w:t>
            </w:r>
          </w:p>
          <w:p w:rsidR="002D2D2F" w:rsidRPr="00E14FBC" w:rsidRDefault="002D2D2F" w:rsidP="00365993">
            <w:pPr>
              <w:rPr>
                <w:sz w:val="24"/>
                <w:szCs w:val="24"/>
              </w:rPr>
            </w:pPr>
            <w:proofErr w:type="gramStart"/>
            <w:r w:rsidRPr="00E14FBC">
              <w:rPr>
                <w:sz w:val="24"/>
                <w:szCs w:val="24"/>
              </w:rPr>
              <w:t>п</w:t>
            </w:r>
            <w:proofErr w:type="gramEnd"/>
            <w:r w:rsidRPr="00E14FBC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  <w:vMerge w:val="restart"/>
          </w:tcPr>
          <w:p w:rsidR="002D2D2F" w:rsidRPr="00E14FBC" w:rsidRDefault="002D2D2F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Финансово–экономические показатели</w:t>
            </w:r>
          </w:p>
        </w:tc>
        <w:tc>
          <w:tcPr>
            <w:tcW w:w="1276" w:type="dxa"/>
            <w:vMerge w:val="restart"/>
          </w:tcPr>
          <w:p w:rsidR="002D2D2F" w:rsidRPr="00E14FBC" w:rsidRDefault="002D2D2F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  ед.</w:t>
            </w:r>
            <w:r w:rsidR="001856D1">
              <w:rPr>
                <w:sz w:val="24"/>
                <w:szCs w:val="24"/>
              </w:rPr>
              <w:t xml:space="preserve"> и</w:t>
            </w:r>
            <w:r w:rsidRPr="00E14FBC">
              <w:rPr>
                <w:sz w:val="24"/>
                <w:szCs w:val="24"/>
              </w:rPr>
              <w:t>зм.</w:t>
            </w:r>
          </w:p>
        </w:tc>
        <w:tc>
          <w:tcPr>
            <w:tcW w:w="4678" w:type="dxa"/>
            <w:gridSpan w:val="4"/>
          </w:tcPr>
          <w:p w:rsidR="002D2D2F" w:rsidRPr="00E14FBC" w:rsidRDefault="002D2D2F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Отчетные периоды (по годам)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856D1" w:rsidRPr="001856D1" w:rsidRDefault="001856D1" w:rsidP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1856D1">
              <w:rPr>
                <w:sz w:val="24"/>
                <w:szCs w:val="24"/>
              </w:rPr>
              <w:t>Темпы роста</w:t>
            </w:r>
            <w:proofErr w:type="gramStart"/>
            <w:r w:rsidRPr="001856D1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134" w:type="dxa"/>
            <w:vAlign w:val="center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20__г.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__мес. текущего года</w:t>
            </w:r>
          </w:p>
        </w:tc>
        <w:tc>
          <w:tcPr>
            <w:tcW w:w="992" w:type="dxa"/>
            <w:shd w:val="clear" w:color="auto" w:fill="auto"/>
          </w:tcPr>
          <w:p w:rsidR="001856D1" w:rsidRDefault="001856D1" w:rsidP="00185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20__ -20__</w:t>
            </w:r>
          </w:p>
        </w:tc>
        <w:tc>
          <w:tcPr>
            <w:tcW w:w="992" w:type="dxa"/>
            <w:shd w:val="clear" w:color="auto" w:fill="auto"/>
          </w:tcPr>
          <w:p w:rsidR="001856D1" w:rsidRDefault="001856D1" w:rsidP="00185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20__ -20__</w:t>
            </w:r>
          </w:p>
        </w:tc>
        <w:tc>
          <w:tcPr>
            <w:tcW w:w="993" w:type="dxa"/>
            <w:shd w:val="clear" w:color="auto" w:fill="auto"/>
          </w:tcPr>
          <w:p w:rsidR="001856D1" w:rsidRDefault="001856D1" w:rsidP="00B97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20__ -20__</w:t>
            </w: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40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E14FBC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 w:val="restart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 xml:space="preserve">Использование доходов </w:t>
            </w:r>
            <w:proofErr w:type="gramStart"/>
            <w:r w:rsidRPr="00E14FBC">
              <w:rPr>
                <w:rStyle w:val="FontStyle34"/>
                <w:sz w:val="24"/>
                <w:szCs w:val="24"/>
              </w:rPr>
              <w:t>в</w:t>
            </w:r>
            <w:proofErr w:type="gramEnd"/>
            <w:r w:rsidRPr="00E14FBC">
              <w:rPr>
                <w:rStyle w:val="FontStyle34"/>
                <w:sz w:val="24"/>
                <w:szCs w:val="24"/>
              </w:rPr>
              <w:t xml:space="preserve"> % </w:t>
            </w:r>
            <w:proofErr w:type="gramStart"/>
            <w:r w:rsidRPr="00E14FBC">
              <w:rPr>
                <w:rStyle w:val="FontStyle34"/>
                <w:sz w:val="24"/>
                <w:szCs w:val="24"/>
              </w:rPr>
              <w:t>по</w:t>
            </w:r>
            <w:proofErr w:type="gramEnd"/>
            <w:r w:rsidRPr="00E14FBC">
              <w:rPr>
                <w:rStyle w:val="FontStyle34"/>
                <w:sz w:val="24"/>
                <w:szCs w:val="24"/>
              </w:rPr>
              <w:t xml:space="preserve"> видам деятельности</w:t>
            </w:r>
          </w:p>
        </w:tc>
        <w:tc>
          <w:tcPr>
            <w:tcW w:w="5954" w:type="dxa"/>
            <w:gridSpan w:val="5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rStyle w:val="FontStyle34"/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выплата премиальных (дивидендов)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  <w:vMerge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благотворительность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14FBC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14FBC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Сумма уплаченных налогов: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городской бюджет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proofErr w:type="spellStart"/>
            <w:r w:rsidRPr="00E14FBC">
              <w:rPr>
                <w:sz w:val="24"/>
                <w:szCs w:val="24"/>
              </w:rPr>
              <w:t>тыс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</w:t>
            </w:r>
          </w:p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(</w:t>
            </w:r>
            <w:proofErr w:type="spellStart"/>
            <w:r w:rsidRPr="00E14FBC">
              <w:rPr>
                <w:sz w:val="24"/>
                <w:szCs w:val="24"/>
              </w:rPr>
              <w:t>млн</w:t>
            </w:r>
            <w:proofErr w:type="gramStart"/>
            <w:r w:rsidRPr="00E14FBC">
              <w:rPr>
                <w:sz w:val="24"/>
                <w:szCs w:val="24"/>
              </w:rPr>
              <w:t>.р</w:t>
            </w:r>
            <w:proofErr w:type="gramEnd"/>
            <w:r w:rsidRPr="00E14FBC">
              <w:rPr>
                <w:sz w:val="24"/>
                <w:szCs w:val="24"/>
              </w:rPr>
              <w:t>уб</w:t>
            </w:r>
            <w:proofErr w:type="spellEnd"/>
            <w:r w:rsidRPr="00E14FB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>Ценовая политика хозяйствующего субъекта на свою продукцию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  <w:tr w:rsidR="001856D1" w:rsidRPr="00E14FBC" w:rsidTr="001856D1">
        <w:trPr>
          <w:cantSplit/>
          <w:trHeight w:val="525"/>
        </w:trPr>
        <w:tc>
          <w:tcPr>
            <w:tcW w:w="540" w:type="dxa"/>
          </w:tcPr>
          <w:p w:rsidR="001856D1" w:rsidRPr="00E14FBC" w:rsidRDefault="001856D1" w:rsidP="001856D1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1856D1" w:rsidRPr="00E14FBC" w:rsidRDefault="001856D1" w:rsidP="00365993">
            <w:pPr>
              <w:rPr>
                <w:sz w:val="24"/>
                <w:szCs w:val="24"/>
              </w:rPr>
            </w:pPr>
            <w:r w:rsidRPr="00E14FBC">
              <w:rPr>
                <w:rStyle w:val="FontStyle34"/>
                <w:sz w:val="24"/>
                <w:szCs w:val="24"/>
              </w:rPr>
              <w:t xml:space="preserve">Покрытие потребности субъекта РФ в производимой хозяйствующим субъектом продукции </w:t>
            </w:r>
            <w:proofErr w:type="gramStart"/>
            <w:r w:rsidRPr="00E14FBC">
              <w:rPr>
                <w:rStyle w:val="FontStyle34"/>
                <w:sz w:val="24"/>
                <w:szCs w:val="24"/>
              </w:rPr>
              <w:t>в</w:t>
            </w:r>
            <w:proofErr w:type="gramEnd"/>
            <w:r w:rsidRPr="00E14FBC">
              <w:rPr>
                <w:rStyle w:val="FontStyle34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  <w:r w:rsidRPr="00E14FB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1" w:rsidRPr="00E14FBC" w:rsidRDefault="001856D1" w:rsidP="0036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56D1" w:rsidRPr="00E14FBC" w:rsidRDefault="001856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center"/>
            </w:pPr>
          </w:p>
        </w:tc>
      </w:tr>
    </w:tbl>
    <w:p w:rsidR="002D2D2F" w:rsidRDefault="002D2D2F" w:rsidP="002D2D2F">
      <w:pPr>
        <w:shd w:val="clear" w:color="auto" w:fill="FFFFFF"/>
        <w:jc w:val="both"/>
        <w:rPr>
          <w:iCs/>
          <w:sz w:val="24"/>
          <w:szCs w:val="24"/>
        </w:rPr>
      </w:pPr>
    </w:p>
    <w:p w:rsidR="002D2D2F" w:rsidRDefault="002D2D2F" w:rsidP="002D2D2F">
      <w:pPr>
        <w:shd w:val="clear" w:color="auto" w:fill="FFFFFF"/>
        <w:jc w:val="both"/>
        <w:rPr>
          <w:iCs/>
          <w:sz w:val="24"/>
          <w:szCs w:val="24"/>
        </w:rPr>
      </w:pPr>
    </w:p>
    <w:p w:rsidR="004801E9" w:rsidRDefault="002D2D2F" w:rsidP="002D2D2F">
      <w:pPr>
        <w:shd w:val="clear" w:color="auto" w:fill="FFFFFF"/>
        <w:rPr>
          <w:iCs/>
          <w:sz w:val="24"/>
          <w:szCs w:val="24"/>
        </w:rPr>
      </w:pPr>
      <w:r w:rsidRPr="001856D1">
        <w:rPr>
          <w:iCs/>
          <w:sz w:val="24"/>
          <w:szCs w:val="24"/>
        </w:rPr>
        <w:t xml:space="preserve">Руководитель предприятия                   подпись </w:t>
      </w:r>
      <w:r w:rsidR="004801E9">
        <w:rPr>
          <w:iCs/>
          <w:sz w:val="24"/>
          <w:szCs w:val="24"/>
        </w:rPr>
        <w:t xml:space="preserve">                                                    </w:t>
      </w:r>
      <w:r w:rsidR="004801E9">
        <w:rPr>
          <w:bCs/>
          <w:sz w:val="24"/>
          <w:szCs w:val="24"/>
        </w:rPr>
        <w:t>И.О. Фамилия</w:t>
      </w:r>
    </w:p>
    <w:p w:rsidR="002D2D2F" w:rsidRPr="000A3B65" w:rsidRDefault="004801E9" w:rsidP="002D2D2F">
      <w:pPr>
        <w:shd w:val="clear" w:color="auto" w:fill="FFFFFF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</w:t>
      </w:r>
      <w:r w:rsidRPr="000A3B65">
        <w:rPr>
          <w:i/>
          <w:iCs/>
          <w:sz w:val="24"/>
          <w:szCs w:val="24"/>
        </w:rPr>
        <w:t>М.П.</w:t>
      </w:r>
      <w:r w:rsidR="002D2D2F" w:rsidRPr="000A3B65">
        <w:rPr>
          <w:i/>
          <w:iCs/>
          <w:sz w:val="24"/>
          <w:szCs w:val="24"/>
        </w:rPr>
        <w:t xml:space="preserve">                         </w:t>
      </w:r>
      <w:r w:rsidR="001856D1" w:rsidRPr="000A3B65">
        <w:rPr>
          <w:i/>
          <w:iCs/>
          <w:sz w:val="24"/>
          <w:szCs w:val="24"/>
        </w:rPr>
        <w:t xml:space="preserve">         </w:t>
      </w:r>
      <w:r w:rsidR="002D2D2F" w:rsidRPr="000A3B65">
        <w:rPr>
          <w:i/>
          <w:iCs/>
          <w:sz w:val="24"/>
          <w:szCs w:val="24"/>
        </w:rPr>
        <w:t xml:space="preserve">  </w:t>
      </w:r>
      <w:r w:rsidR="001856D1" w:rsidRPr="000A3B65">
        <w:rPr>
          <w:i/>
          <w:iCs/>
          <w:sz w:val="24"/>
          <w:szCs w:val="24"/>
        </w:rPr>
        <w:t xml:space="preserve"> </w:t>
      </w:r>
    </w:p>
    <w:p w:rsidR="002D2D2F" w:rsidRPr="001856D1" w:rsidRDefault="002D2D2F" w:rsidP="002D2D2F">
      <w:pPr>
        <w:shd w:val="clear" w:color="auto" w:fill="FFFFFF"/>
        <w:rPr>
          <w:iCs/>
          <w:sz w:val="24"/>
          <w:szCs w:val="24"/>
        </w:rPr>
      </w:pPr>
    </w:p>
    <w:p w:rsidR="002D2D2F" w:rsidRPr="001856D1" w:rsidRDefault="002D2D2F" w:rsidP="002D2D2F">
      <w:pPr>
        <w:shd w:val="clear" w:color="auto" w:fill="FFFFFF"/>
        <w:rPr>
          <w:iCs/>
          <w:sz w:val="24"/>
          <w:szCs w:val="24"/>
        </w:rPr>
      </w:pPr>
      <w:r w:rsidRPr="001856D1">
        <w:rPr>
          <w:iCs/>
          <w:sz w:val="24"/>
          <w:szCs w:val="24"/>
        </w:rPr>
        <w:t xml:space="preserve">Главный бухгалтер                                 подпись                                        </w:t>
      </w:r>
      <w:r w:rsidR="001856D1" w:rsidRPr="001856D1">
        <w:rPr>
          <w:iCs/>
          <w:sz w:val="24"/>
          <w:szCs w:val="24"/>
        </w:rPr>
        <w:t xml:space="preserve">         </w:t>
      </w:r>
      <w:r w:rsidRPr="001856D1">
        <w:rPr>
          <w:iCs/>
          <w:sz w:val="24"/>
          <w:szCs w:val="24"/>
        </w:rPr>
        <w:t xml:space="preserve">   </w:t>
      </w:r>
      <w:r w:rsidR="004801E9" w:rsidRPr="004801E9">
        <w:rPr>
          <w:bCs/>
          <w:sz w:val="24"/>
          <w:szCs w:val="24"/>
        </w:rPr>
        <w:t>И.О. Фамилия</w:t>
      </w:r>
    </w:p>
    <w:sectPr w:rsidR="002D2D2F" w:rsidRPr="001856D1" w:rsidSect="00F608B2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02" w:rsidRDefault="007D0F02" w:rsidP="001856D1">
      <w:r>
        <w:separator/>
      </w:r>
    </w:p>
  </w:endnote>
  <w:endnote w:type="continuationSeparator" w:id="0">
    <w:p w:rsidR="007D0F02" w:rsidRDefault="007D0F02" w:rsidP="001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02" w:rsidRDefault="007D0F02" w:rsidP="001856D1">
      <w:r>
        <w:separator/>
      </w:r>
    </w:p>
  </w:footnote>
  <w:footnote w:type="continuationSeparator" w:id="0">
    <w:p w:rsidR="007D0F02" w:rsidRDefault="007D0F02" w:rsidP="0018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D1" w:rsidRPr="001856D1" w:rsidRDefault="001D7E0D" w:rsidP="001856D1">
    <w:pPr>
      <w:pStyle w:val="a3"/>
      <w:jc w:val="right"/>
    </w:pPr>
    <w:r>
      <w:t>Примерная форма</w:t>
    </w:r>
    <w:r w:rsidR="001856D1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F"/>
    <w:rsid w:val="000A3B65"/>
    <w:rsid w:val="001856D1"/>
    <w:rsid w:val="001D7E0D"/>
    <w:rsid w:val="002D2D2F"/>
    <w:rsid w:val="00437F57"/>
    <w:rsid w:val="004801E9"/>
    <w:rsid w:val="00783CE8"/>
    <w:rsid w:val="007D0F02"/>
    <w:rsid w:val="00A0042C"/>
    <w:rsid w:val="00E4346A"/>
    <w:rsid w:val="00E5401E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F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D2D2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D2D2F"/>
    <w:pPr>
      <w:spacing w:line="274" w:lineRule="exact"/>
      <w:ind w:firstLine="533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F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D2D2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D2D2F"/>
    <w:pPr>
      <w:spacing w:line="274" w:lineRule="exact"/>
      <w:ind w:firstLine="533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5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5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3514-8EF0-4973-863F-4999B8CE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СЕННИКОВА</dc:creator>
  <cp:lastModifiedBy>Анастасия Леонидовна Харитонова</cp:lastModifiedBy>
  <cp:revision>7</cp:revision>
  <cp:lastPrinted>2022-05-19T12:14:00Z</cp:lastPrinted>
  <dcterms:created xsi:type="dcterms:W3CDTF">2022-03-25T10:34:00Z</dcterms:created>
  <dcterms:modified xsi:type="dcterms:W3CDTF">2022-05-20T12:28:00Z</dcterms:modified>
</cp:coreProperties>
</file>