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49" w:rsidRPr="00340049" w:rsidRDefault="00340049" w:rsidP="0012290A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40049">
        <w:rPr>
          <w:rFonts w:ascii="Times New Roman" w:hAnsi="Times New Roman" w:cs="Times New Roman"/>
          <w:sz w:val="27"/>
          <w:szCs w:val="27"/>
        </w:rPr>
        <w:t xml:space="preserve">При рассмотрении вопроса о награждении государственной наградой Российской Федерации </w:t>
      </w:r>
      <w:r w:rsidRPr="0012290A">
        <w:rPr>
          <w:rFonts w:ascii="Times New Roman" w:hAnsi="Times New Roman" w:cs="Times New Roman"/>
          <w:b/>
          <w:sz w:val="27"/>
          <w:szCs w:val="27"/>
        </w:rPr>
        <w:t>деятелей культуры и искусства</w:t>
      </w:r>
      <w:r w:rsidRPr="00340049">
        <w:rPr>
          <w:rFonts w:ascii="Times New Roman" w:hAnsi="Times New Roman" w:cs="Times New Roman"/>
          <w:sz w:val="27"/>
          <w:szCs w:val="27"/>
        </w:rPr>
        <w:t xml:space="preserve"> при наличии заслуг у представляемого к наградному листу прилагаются следующие документы за пятилетний период (с разбивкой по каждому году), предшествующий дате внесения ходатайства:</w:t>
      </w:r>
    </w:p>
    <w:p w:rsidR="00340049" w:rsidRPr="00340049" w:rsidRDefault="00340049" w:rsidP="0012290A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40049">
        <w:rPr>
          <w:rFonts w:ascii="Times New Roman" w:hAnsi="Times New Roman" w:cs="Times New Roman"/>
          <w:sz w:val="27"/>
          <w:szCs w:val="27"/>
        </w:rPr>
        <w:t xml:space="preserve">1. </w:t>
      </w:r>
      <w:r w:rsidRPr="003848C5">
        <w:rPr>
          <w:rFonts w:ascii="Times New Roman" w:hAnsi="Times New Roman" w:cs="Times New Roman"/>
          <w:b/>
          <w:sz w:val="27"/>
          <w:szCs w:val="27"/>
        </w:rPr>
        <w:t>Справка о творческом составе коллектива</w:t>
      </w:r>
      <w:r w:rsidRPr="00340049">
        <w:rPr>
          <w:rFonts w:ascii="Times New Roman" w:hAnsi="Times New Roman" w:cs="Times New Roman"/>
          <w:sz w:val="27"/>
          <w:szCs w:val="27"/>
        </w:rPr>
        <w:t xml:space="preserve"> с указанием количества работников, удостоенных государственных наград (с указанием вида наград).</w:t>
      </w:r>
    </w:p>
    <w:p w:rsidR="00340049" w:rsidRPr="00340049" w:rsidRDefault="00340049" w:rsidP="0012290A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40049">
        <w:rPr>
          <w:rFonts w:ascii="Times New Roman" w:hAnsi="Times New Roman" w:cs="Times New Roman"/>
          <w:sz w:val="27"/>
          <w:szCs w:val="27"/>
        </w:rPr>
        <w:t xml:space="preserve">2. </w:t>
      </w:r>
      <w:r w:rsidRPr="003848C5">
        <w:rPr>
          <w:rFonts w:ascii="Times New Roman" w:hAnsi="Times New Roman" w:cs="Times New Roman"/>
          <w:b/>
          <w:sz w:val="27"/>
          <w:szCs w:val="27"/>
        </w:rPr>
        <w:t>Репертуар и перечень гастролей</w:t>
      </w:r>
      <w:r w:rsidRPr="00340049">
        <w:rPr>
          <w:rFonts w:ascii="Times New Roman" w:hAnsi="Times New Roman" w:cs="Times New Roman"/>
          <w:sz w:val="27"/>
          <w:szCs w:val="27"/>
        </w:rPr>
        <w:t xml:space="preserve"> (только для артистов).</w:t>
      </w:r>
    </w:p>
    <w:p w:rsidR="00340049" w:rsidRPr="00340049" w:rsidRDefault="00340049" w:rsidP="0012290A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40049">
        <w:rPr>
          <w:rFonts w:ascii="Times New Roman" w:hAnsi="Times New Roman" w:cs="Times New Roman"/>
          <w:sz w:val="27"/>
          <w:szCs w:val="27"/>
        </w:rPr>
        <w:t xml:space="preserve">3. </w:t>
      </w:r>
      <w:r w:rsidRPr="003848C5">
        <w:rPr>
          <w:rFonts w:ascii="Times New Roman" w:hAnsi="Times New Roman" w:cs="Times New Roman"/>
          <w:b/>
          <w:sz w:val="27"/>
          <w:szCs w:val="27"/>
        </w:rPr>
        <w:t>Список творческих произведений и выставок</w:t>
      </w:r>
      <w:r w:rsidRPr="00340049">
        <w:rPr>
          <w:rFonts w:ascii="Times New Roman" w:hAnsi="Times New Roman" w:cs="Times New Roman"/>
          <w:sz w:val="27"/>
          <w:szCs w:val="27"/>
        </w:rPr>
        <w:t>, в которых награждаемый принял участие (только для художников).</w:t>
      </w:r>
    </w:p>
    <w:p w:rsidR="00340049" w:rsidRPr="00340049" w:rsidRDefault="00340049" w:rsidP="0012290A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40049">
        <w:rPr>
          <w:rFonts w:ascii="Times New Roman" w:hAnsi="Times New Roman" w:cs="Times New Roman"/>
          <w:sz w:val="27"/>
          <w:szCs w:val="27"/>
        </w:rPr>
        <w:t xml:space="preserve">4. </w:t>
      </w:r>
      <w:bookmarkStart w:id="0" w:name="_GoBack"/>
      <w:r w:rsidRPr="003848C5">
        <w:rPr>
          <w:rFonts w:ascii="Times New Roman" w:hAnsi="Times New Roman" w:cs="Times New Roman"/>
          <w:b/>
          <w:sz w:val="27"/>
          <w:szCs w:val="27"/>
        </w:rPr>
        <w:t>Заключение соответствующего творческого союза России</w:t>
      </w:r>
      <w:r w:rsidRPr="00340049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Pr="00340049">
        <w:rPr>
          <w:rFonts w:ascii="Times New Roman" w:hAnsi="Times New Roman" w:cs="Times New Roman"/>
          <w:sz w:val="27"/>
          <w:szCs w:val="27"/>
        </w:rPr>
        <w:t>(писателей, кинематографистов, художников, дизайнеров, архитекторов и др.). При представлении к награждению деятелей театров, расположенных на территориях субъектов Российской Федерации, достаточно получение заключений региональных (кроме Москвы и Московской области) отделений Союза театральных деятелей Российской Федерации.</w:t>
      </w:r>
    </w:p>
    <w:p w:rsidR="00340049" w:rsidRPr="00340049" w:rsidRDefault="00340049" w:rsidP="0012290A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40049">
        <w:rPr>
          <w:rFonts w:ascii="Times New Roman" w:hAnsi="Times New Roman" w:cs="Times New Roman"/>
          <w:sz w:val="27"/>
          <w:szCs w:val="27"/>
        </w:rPr>
        <w:t>Примечание:</w:t>
      </w:r>
    </w:p>
    <w:p w:rsidR="00340049" w:rsidRPr="00340049" w:rsidRDefault="00340049" w:rsidP="0012290A">
      <w:pPr>
        <w:ind w:left="-567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40049">
        <w:rPr>
          <w:rFonts w:ascii="Times New Roman" w:hAnsi="Times New Roman" w:cs="Times New Roman"/>
          <w:sz w:val="27"/>
          <w:szCs w:val="27"/>
        </w:rPr>
        <w:t>При оформлении характеристики должны быть отражены только конкретные личные творческие заслуги, а не перечень творческих работ или сыгранных ролей.</w:t>
      </w:r>
    </w:p>
    <w:p w:rsidR="00CD5541" w:rsidRPr="00340049" w:rsidRDefault="00CD5541" w:rsidP="0034004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CD5541" w:rsidRPr="0034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C"/>
    <w:rsid w:val="0012290A"/>
    <w:rsid w:val="00324494"/>
    <w:rsid w:val="00340049"/>
    <w:rsid w:val="003848C5"/>
    <w:rsid w:val="00554B97"/>
    <w:rsid w:val="00944D96"/>
    <w:rsid w:val="00A12D6C"/>
    <w:rsid w:val="00CD5541"/>
    <w:rsid w:val="00D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Харитонова</dc:creator>
  <cp:keywords/>
  <dc:description/>
  <cp:lastModifiedBy>Анастасия Леонидовна Харитонова</cp:lastModifiedBy>
  <cp:revision>4</cp:revision>
  <dcterms:created xsi:type="dcterms:W3CDTF">2022-03-25T12:03:00Z</dcterms:created>
  <dcterms:modified xsi:type="dcterms:W3CDTF">2022-05-19T12:21:00Z</dcterms:modified>
</cp:coreProperties>
</file>