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DF" w:rsidRDefault="00012BD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12BDF" w:rsidRDefault="00012BDF">
      <w:pPr>
        <w:pStyle w:val="ConsPlusNormal"/>
        <w:jc w:val="both"/>
        <w:outlineLvl w:val="0"/>
      </w:pPr>
    </w:p>
    <w:p w:rsidR="00012BDF" w:rsidRDefault="00012BDF">
      <w:pPr>
        <w:pStyle w:val="ConsPlusTitle"/>
        <w:jc w:val="center"/>
        <w:outlineLvl w:val="0"/>
      </w:pPr>
      <w:r>
        <w:t>ГУБЕРНАТОР ЛЕНИНГРАДСКОЙ ОБЛАСТИ</w:t>
      </w:r>
    </w:p>
    <w:p w:rsidR="00012BDF" w:rsidRDefault="00012BDF">
      <w:pPr>
        <w:pStyle w:val="ConsPlusTitle"/>
        <w:jc w:val="center"/>
      </w:pPr>
    </w:p>
    <w:p w:rsidR="00012BDF" w:rsidRDefault="00012BDF">
      <w:pPr>
        <w:pStyle w:val="ConsPlusTitle"/>
        <w:jc w:val="center"/>
      </w:pPr>
      <w:r>
        <w:t>ПОСТАНОВЛЕНИЕ</w:t>
      </w:r>
    </w:p>
    <w:p w:rsidR="00012BDF" w:rsidRDefault="00012BDF">
      <w:pPr>
        <w:pStyle w:val="ConsPlusTitle"/>
        <w:jc w:val="center"/>
      </w:pPr>
      <w:r>
        <w:t>от 14 ноября 2008 г. N 239-пг</w:t>
      </w:r>
    </w:p>
    <w:p w:rsidR="00012BDF" w:rsidRDefault="00012BDF">
      <w:pPr>
        <w:pStyle w:val="ConsPlusTitle"/>
        <w:jc w:val="center"/>
      </w:pPr>
    </w:p>
    <w:p w:rsidR="00012BDF" w:rsidRDefault="00012BDF">
      <w:pPr>
        <w:pStyle w:val="ConsPlusTitle"/>
        <w:jc w:val="center"/>
      </w:pPr>
      <w:r>
        <w:t>О ПОРЯДКЕ ВОЗМЕЩЕНИЯ РАСХОДОВ НА РИТУАЛЬНЫЕ УСЛУГИ ЧЛЕНАМ</w:t>
      </w:r>
    </w:p>
    <w:p w:rsidR="00012BDF" w:rsidRDefault="00012BDF">
      <w:pPr>
        <w:pStyle w:val="ConsPlusTitle"/>
        <w:jc w:val="center"/>
      </w:pPr>
      <w:r>
        <w:t>СЕМЬИ ИЛИ ЛИЦАМ, ОСУЩЕСТВЛЯЮЩИМ ПОХОРОНЫ ЛИЦА, ЗАМЕЩАЮЩЕГО</w:t>
      </w:r>
    </w:p>
    <w:p w:rsidR="00012BDF" w:rsidRDefault="00012BDF">
      <w:pPr>
        <w:pStyle w:val="ConsPlusTitle"/>
        <w:jc w:val="center"/>
      </w:pPr>
      <w:r>
        <w:t>(ИЛИ ЗАМЕЩАВШЕГО РАНЕЕ) ДОЛЖНОСТЬ ГОСУДАРСТВЕННОЙ</w:t>
      </w:r>
    </w:p>
    <w:p w:rsidR="00012BDF" w:rsidRDefault="00012BDF">
      <w:pPr>
        <w:pStyle w:val="ConsPlusTitle"/>
        <w:jc w:val="center"/>
      </w:pPr>
      <w:r>
        <w:t>ГРАЖДАНСКОЙ СЛУЖБЫ В ОРГАНАХ ИСПОЛНИТЕЛЬНОЙ ВЛАСТИ</w:t>
      </w:r>
    </w:p>
    <w:p w:rsidR="00012BDF" w:rsidRDefault="00012BDF">
      <w:pPr>
        <w:pStyle w:val="ConsPlusTitle"/>
        <w:jc w:val="center"/>
      </w:pPr>
      <w:r>
        <w:t>ЛЕНИНГРАДСКОЙ ОБЛАСТИ И В АППАРАТАХ МИРОВЫХ СУДЕЙ</w:t>
      </w:r>
    </w:p>
    <w:p w:rsidR="00012BDF" w:rsidRDefault="00012BDF">
      <w:pPr>
        <w:pStyle w:val="ConsPlusTitle"/>
        <w:jc w:val="center"/>
      </w:pPr>
      <w:r>
        <w:t>ЛЕНИНГРАДСКОЙ ОБЛАСТИ</w:t>
      </w:r>
    </w:p>
    <w:p w:rsidR="00012BDF" w:rsidRDefault="00012BD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2B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BDF" w:rsidRDefault="00012BD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BDF" w:rsidRDefault="00012BD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2BDF" w:rsidRDefault="00012B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2BDF" w:rsidRDefault="00012BD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012BDF" w:rsidRDefault="00012B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03.12.2009 </w:t>
            </w:r>
            <w:hyperlink r:id="rId6" w:history="1">
              <w:r>
                <w:rPr>
                  <w:color w:val="0000FF"/>
                </w:rPr>
                <w:t>N 114-пг</w:t>
              </w:r>
            </w:hyperlink>
            <w:r>
              <w:rPr>
                <w:color w:val="392C69"/>
              </w:rPr>
              <w:t xml:space="preserve">, от 29.07.2010 </w:t>
            </w:r>
            <w:hyperlink r:id="rId7" w:history="1">
              <w:r>
                <w:rPr>
                  <w:color w:val="0000FF"/>
                </w:rPr>
                <w:t>N 63-пг</w:t>
              </w:r>
            </w:hyperlink>
            <w:r>
              <w:rPr>
                <w:color w:val="392C69"/>
              </w:rPr>
              <w:t xml:space="preserve">, от 25.07.2014 </w:t>
            </w:r>
            <w:hyperlink r:id="rId8" w:history="1">
              <w:r>
                <w:rPr>
                  <w:color w:val="0000FF"/>
                </w:rPr>
                <w:t>N 54-пг</w:t>
              </w:r>
            </w:hyperlink>
            <w:r>
              <w:rPr>
                <w:color w:val="392C69"/>
              </w:rPr>
              <w:t>,</w:t>
            </w:r>
          </w:p>
          <w:p w:rsidR="00012BDF" w:rsidRDefault="00012B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9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28.09.2020 </w:t>
            </w:r>
            <w:hyperlink r:id="rId10" w:history="1">
              <w:r>
                <w:rPr>
                  <w:color w:val="0000FF"/>
                </w:rPr>
                <w:t>N 87-пг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BDF" w:rsidRDefault="00012BDF">
            <w:pPr>
              <w:spacing w:after="1" w:line="0" w:lineRule="atLeast"/>
            </w:pPr>
          </w:p>
        </w:tc>
      </w:tr>
    </w:tbl>
    <w:p w:rsidR="00012BDF" w:rsidRDefault="00012BDF">
      <w:pPr>
        <w:pStyle w:val="ConsPlusNormal"/>
        <w:jc w:val="center"/>
      </w:pPr>
    </w:p>
    <w:p w:rsidR="00012BDF" w:rsidRDefault="00012BDF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7 части 1 статьи 17</w:t>
        </w:r>
      </w:hyperlink>
      <w:r>
        <w:t xml:space="preserve">, </w:t>
      </w:r>
      <w:hyperlink r:id="rId12" w:history="1">
        <w:r>
          <w:rPr>
            <w:color w:val="0000FF"/>
          </w:rPr>
          <w:t>статьей 22</w:t>
        </w:r>
      </w:hyperlink>
      <w:r>
        <w:t xml:space="preserve"> областного закона от 25 февраля 2005 года N 11-оз "О правовом регулировании государственной гражданской службы Ленинградской области" и в целях реализации права членов семьи или лиц, осуществляющих похороны лица, замещающего (или замещавшего ранее) должность государственной гражданской службы в органах исполнительной власти Ленинградской области и в аппаратах мировых судей Ленинградской области, на возмещение расходов на ритуальные услуги постановляю:</w:t>
      </w:r>
    </w:p>
    <w:p w:rsidR="00012BDF" w:rsidRDefault="00012BDF">
      <w:pPr>
        <w:pStyle w:val="ConsPlusNormal"/>
        <w:ind w:firstLine="540"/>
        <w:jc w:val="both"/>
      </w:pPr>
    </w:p>
    <w:p w:rsidR="00012BDF" w:rsidRDefault="00012BDF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возмещения расходов на ритуальные услуги членам семьи или лицам, осуществляющим похороны лица, замещающего (или замещавшего ранее) должность государственной гражданской службы в органах исполнительной власти Ленинградской области и в аппаратах мировых судей Ленинградской области.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2. Финансирование расходов на ритуальные услуги членам семьи или лицам, осуществляющим похороны лица, замещающего (или замещавшего ранее) должность государственной гражданской службы в органах исполнительной власти Ленинградской области и в аппаратах мировых судей Ленинградской области, осуществлять в пределах средств, предусмотренных в областном бюджете Ленинградской области на обеспечение деятельности органов исполнительной власти Ленинградской области и аппаратов мировых судей Ленинградской области.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012BDF" w:rsidRDefault="00012BDF">
      <w:pPr>
        <w:pStyle w:val="ConsPlusNormal"/>
        <w:jc w:val="both"/>
      </w:pPr>
      <w:r>
        <w:t xml:space="preserve">(в ред. Постановлений Губернатора Ленинградской области от 25.07.2014 </w:t>
      </w:r>
      <w:hyperlink r:id="rId13" w:history="1">
        <w:r>
          <w:rPr>
            <w:color w:val="0000FF"/>
          </w:rPr>
          <w:t>N 54-пг</w:t>
        </w:r>
      </w:hyperlink>
      <w:r>
        <w:t xml:space="preserve">, от 28.09.2020 </w:t>
      </w:r>
      <w:hyperlink r:id="rId14" w:history="1">
        <w:r>
          <w:rPr>
            <w:color w:val="0000FF"/>
          </w:rPr>
          <w:t>N 87-пг</w:t>
        </w:r>
      </w:hyperlink>
      <w:r>
        <w:t>)</w:t>
      </w:r>
    </w:p>
    <w:p w:rsidR="00012BDF" w:rsidRDefault="00012BDF">
      <w:pPr>
        <w:pStyle w:val="ConsPlusNormal"/>
        <w:ind w:firstLine="540"/>
        <w:jc w:val="both"/>
      </w:pPr>
    </w:p>
    <w:p w:rsidR="00012BDF" w:rsidRDefault="00012BDF">
      <w:pPr>
        <w:pStyle w:val="ConsPlusNormal"/>
        <w:jc w:val="right"/>
      </w:pPr>
      <w:r>
        <w:t>Губернатор</w:t>
      </w:r>
    </w:p>
    <w:p w:rsidR="00012BDF" w:rsidRDefault="00012BDF">
      <w:pPr>
        <w:pStyle w:val="ConsPlusNormal"/>
        <w:jc w:val="right"/>
      </w:pPr>
      <w:r>
        <w:t>Ленинградской области</w:t>
      </w:r>
    </w:p>
    <w:p w:rsidR="00012BDF" w:rsidRDefault="00012BDF">
      <w:pPr>
        <w:pStyle w:val="ConsPlusNormal"/>
        <w:jc w:val="right"/>
      </w:pPr>
      <w:r>
        <w:t>В.Сердюков</w:t>
      </w:r>
    </w:p>
    <w:p w:rsidR="00012BDF" w:rsidRDefault="00012BDF">
      <w:pPr>
        <w:pStyle w:val="ConsPlusNormal"/>
        <w:jc w:val="right"/>
      </w:pPr>
    </w:p>
    <w:p w:rsidR="00012BDF" w:rsidRDefault="00012BDF">
      <w:pPr>
        <w:pStyle w:val="ConsPlusNormal"/>
        <w:jc w:val="right"/>
      </w:pPr>
    </w:p>
    <w:p w:rsidR="00012BDF" w:rsidRDefault="00012BDF">
      <w:pPr>
        <w:pStyle w:val="ConsPlusNormal"/>
        <w:jc w:val="right"/>
      </w:pPr>
    </w:p>
    <w:p w:rsidR="00012BDF" w:rsidRDefault="00012BDF">
      <w:pPr>
        <w:pStyle w:val="ConsPlusNormal"/>
        <w:jc w:val="right"/>
      </w:pPr>
    </w:p>
    <w:p w:rsidR="00012BDF" w:rsidRDefault="00012BDF">
      <w:pPr>
        <w:pStyle w:val="ConsPlusNormal"/>
        <w:jc w:val="right"/>
      </w:pPr>
    </w:p>
    <w:p w:rsidR="00012BDF" w:rsidRDefault="00012BDF">
      <w:pPr>
        <w:pStyle w:val="ConsPlusNormal"/>
        <w:jc w:val="right"/>
        <w:outlineLvl w:val="0"/>
      </w:pPr>
      <w:r>
        <w:t>УТВЕРЖДЕНО</w:t>
      </w:r>
    </w:p>
    <w:p w:rsidR="00012BDF" w:rsidRDefault="00012BDF">
      <w:pPr>
        <w:pStyle w:val="ConsPlusNormal"/>
        <w:jc w:val="right"/>
      </w:pPr>
      <w:r>
        <w:t>постановлением Губернатора</w:t>
      </w:r>
    </w:p>
    <w:p w:rsidR="00012BDF" w:rsidRDefault="00012BDF">
      <w:pPr>
        <w:pStyle w:val="ConsPlusNormal"/>
        <w:jc w:val="right"/>
      </w:pPr>
      <w:r>
        <w:t>Ленинградской области</w:t>
      </w:r>
    </w:p>
    <w:p w:rsidR="00012BDF" w:rsidRDefault="00012BDF">
      <w:pPr>
        <w:pStyle w:val="ConsPlusNormal"/>
        <w:jc w:val="right"/>
      </w:pPr>
      <w:r>
        <w:t>от 14.11.2008 N 239-пг</w:t>
      </w:r>
    </w:p>
    <w:p w:rsidR="00012BDF" w:rsidRDefault="00012BDF">
      <w:pPr>
        <w:pStyle w:val="ConsPlusNormal"/>
        <w:jc w:val="right"/>
      </w:pPr>
      <w:r>
        <w:t>(приложение)</w:t>
      </w:r>
    </w:p>
    <w:p w:rsidR="00012BDF" w:rsidRDefault="00012BDF">
      <w:pPr>
        <w:pStyle w:val="ConsPlusNormal"/>
        <w:ind w:firstLine="540"/>
        <w:jc w:val="both"/>
      </w:pPr>
    </w:p>
    <w:p w:rsidR="00012BDF" w:rsidRDefault="00012BDF">
      <w:pPr>
        <w:pStyle w:val="ConsPlusTitle"/>
        <w:jc w:val="center"/>
      </w:pPr>
      <w:bookmarkStart w:id="0" w:name="P38"/>
      <w:bookmarkEnd w:id="0"/>
      <w:r>
        <w:t>ПОЛОЖЕНИЕ</w:t>
      </w:r>
    </w:p>
    <w:p w:rsidR="00012BDF" w:rsidRDefault="00012BDF">
      <w:pPr>
        <w:pStyle w:val="ConsPlusTitle"/>
        <w:jc w:val="center"/>
      </w:pPr>
      <w:r>
        <w:t>О ПОРЯДКЕ ВОЗМЕЩЕНИЯ РАСХОДОВ НА РИТУАЛЬНЫЕ УСЛУГИ ЧЛЕНАМ</w:t>
      </w:r>
    </w:p>
    <w:p w:rsidR="00012BDF" w:rsidRDefault="00012BDF">
      <w:pPr>
        <w:pStyle w:val="ConsPlusTitle"/>
        <w:jc w:val="center"/>
      </w:pPr>
      <w:r>
        <w:t>СЕМЬИ ИЛИ ЛИЦАМ, ОСУЩЕСТВЛЯЮЩИМ ПОХОРОНЫ ЛИЦА, ЗАМЕЩАЮЩЕГО</w:t>
      </w:r>
    </w:p>
    <w:p w:rsidR="00012BDF" w:rsidRDefault="00012BDF">
      <w:pPr>
        <w:pStyle w:val="ConsPlusTitle"/>
        <w:jc w:val="center"/>
      </w:pPr>
      <w:r>
        <w:t>(ИЛИ ЗАМЕЩАВШЕГО РАНЕЕ) ДОЛЖНОСТЬ ГОСУДАРСТВЕННОЙ</w:t>
      </w:r>
    </w:p>
    <w:p w:rsidR="00012BDF" w:rsidRDefault="00012BDF">
      <w:pPr>
        <w:pStyle w:val="ConsPlusTitle"/>
        <w:jc w:val="center"/>
      </w:pPr>
      <w:r>
        <w:t>ГРАЖДАНСКОЙ СЛУЖБЫ В ОРГАНАХ ИСПОЛНИТЕЛЬНОЙ ВЛАСТИ</w:t>
      </w:r>
    </w:p>
    <w:p w:rsidR="00012BDF" w:rsidRDefault="00012BDF">
      <w:pPr>
        <w:pStyle w:val="ConsPlusTitle"/>
        <w:jc w:val="center"/>
      </w:pPr>
      <w:r>
        <w:t>ЛЕНИНГРАДСКОЙ ОБЛАСТИ И В АППАРАТАХ МИРОВЫХ СУДЕЙ</w:t>
      </w:r>
    </w:p>
    <w:p w:rsidR="00012BDF" w:rsidRDefault="00012BDF">
      <w:pPr>
        <w:pStyle w:val="ConsPlusTitle"/>
        <w:jc w:val="center"/>
      </w:pPr>
      <w:r>
        <w:t>ЛЕНИНГРАДСКОЙ ОБЛАСТИ</w:t>
      </w:r>
    </w:p>
    <w:p w:rsidR="00012BDF" w:rsidRDefault="00012BD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2B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BDF" w:rsidRDefault="00012BD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BDF" w:rsidRDefault="00012BD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2BDF" w:rsidRDefault="00012B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2BDF" w:rsidRDefault="00012BD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012BDF" w:rsidRDefault="00012B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03.12.2009 </w:t>
            </w:r>
            <w:hyperlink r:id="rId15" w:history="1">
              <w:r>
                <w:rPr>
                  <w:color w:val="0000FF"/>
                </w:rPr>
                <w:t>N 114-пг</w:t>
              </w:r>
            </w:hyperlink>
            <w:r>
              <w:rPr>
                <w:color w:val="392C69"/>
              </w:rPr>
              <w:t xml:space="preserve">, от 29.07.2010 </w:t>
            </w:r>
            <w:hyperlink r:id="rId16" w:history="1">
              <w:r>
                <w:rPr>
                  <w:color w:val="0000FF"/>
                </w:rPr>
                <w:t>N 63-пг</w:t>
              </w:r>
            </w:hyperlink>
            <w:r>
              <w:rPr>
                <w:color w:val="392C69"/>
              </w:rPr>
              <w:t xml:space="preserve">, от 25.07.2014 </w:t>
            </w:r>
            <w:hyperlink r:id="rId17" w:history="1">
              <w:r>
                <w:rPr>
                  <w:color w:val="0000FF"/>
                </w:rPr>
                <w:t>N 54-пг</w:t>
              </w:r>
            </w:hyperlink>
            <w:r>
              <w:rPr>
                <w:color w:val="392C69"/>
              </w:rPr>
              <w:t>,</w:t>
            </w:r>
          </w:p>
          <w:p w:rsidR="00012BDF" w:rsidRDefault="00012B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18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28.09.2020 </w:t>
            </w:r>
            <w:hyperlink r:id="rId19" w:history="1">
              <w:r>
                <w:rPr>
                  <w:color w:val="0000FF"/>
                </w:rPr>
                <w:t>N 87-пг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BDF" w:rsidRDefault="00012BDF">
            <w:pPr>
              <w:spacing w:after="1" w:line="0" w:lineRule="atLeast"/>
            </w:pPr>
          </w:p>
        </w:tc>
      </w:tr>
    </w:tbl>
    <w:p w:rsidR="00012BDF" w:rsidRDefault="00012BDF">
      <w:pPr>
        <w:pStyle w:val="ConsPlusNormal"/>
        <w:ind w:firstLine="540"/>
        <w:jc w:val="both"/>
      </w:pPr>
    </w:p>
    <w:p w:rsidR="00012BDF" w:rsidRDefault="00012BDF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20" w:history="1">
        <w:r>
          <w:rPr>
            <w:color w:val="0000FF"/>
          </w:rPr>
          <w:t>пунктом 7 части 1 статьи 17</w:t>
        </w:r>
      </w:hyperlink>
      <w:r>
        <w:t xml:space="preserve">, </w:t>
      </w:r>
      <w:hyperlink r:id="rId21" w:history="1">
        <w:r>
          <w:rPr>
            <w:color w:val="0000FF"/>
          </w:rPr>
          <w:t>статьей 22</w:t>
        </w:r>
      </w:hyperlink>
      <w:r>
        <w:t xml:space="preserve"> областного закона от 25 февраля 2005 года N 11-оз "О правовом регулировании государственной гражданской службы Ленинградской области" и устанавливает порядок возмещения расходов на ритуальные услуги (далее - возмещение расходов) членам семьи или лицам, осуществляющим похороны лица, замещающего (или замещавшего ранее) должность государственной гражданской службы в органах исполнительной власти Ленинградской области и в аппаратах мировых судей Ленинградской области (далее - заявитель).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2. Возмещение расходов производится в случае смерти: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лиц, замещающих должность государственной гражданской службы в органах исполнительной власти Ленинградской области и в аппаратах мировых судей Ленинградской области на дату смерти (далее - гражданский служащий);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лиц, замещавших ранее должность государственной гражданской службы в органах исполнительной власти Ленинградской области и в аппаратах мировых судей Ленинградской области, при условии, что последним местом службы (работы) является орган исполнительной власти Ленинградской области или из аппаратов мировых судей Ленинградской области и наличии стажа государственной гражданской службы не менее 12 лет 6 месяцев у мужчин и 10 лет у женщин на дату увольнения (далее - лицо, уволенное с гражданской службы);</w:t>
      </w:r>
    </w:p>
    <w:p w:rsidR="00012BDF" w:rsidRDefault="00012BD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03.12.2009 N 114-пг)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лиц, замещавших ранее должность государственной гражданской службы в органах исполнительной власти Ленинградской области и в аппаратах мировых судей Ленинградской области и получавших пенсию за выслугу лет из областного бюджета Ленинградской области на дату смерти (далее - пенсионер).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3. Возмещение расходов производится в размере фактических затрат, подтвержденных соответствующими документами, но не более суммы, равной восьми величинам прожиточного минимума на душу населения в Ленинградской области, установленного постановлением Правительства Ленинградской области за квартал, предшествующий кварталу выдачи свидетельства о смерти гражданского служащего, лица, уволенного с гражданской службы, или пенсионера.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lastRenderedPageBreak/>
        <w:t xml:space="preserve">4. Возмещение расходов производится независимо от получения социального пособия на погребение, выплачиваемого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12 января 1996 года N 8-ФЗ "О погребении и похоронном деле".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5. Возмещению подлежат следующие ритуальные услуги: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оформление документов, необходимых для погребения (кремации);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предоставление и доставка гроба (урны) и других предметов, необходимых для погребения (кремации);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услуги морга;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перевозка тела (останков) умершего к месту погребения (кремации);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погребение (кремация).</w:t>
      </w:r>
    </w:p>
    <w:p w:rsidR="00012BDF" w:rsidRDefault="00012BDF">
      <w:pPr>
        <w:pStyle w:val="ConsPlusNormal"/>
        <w:spacing w:before="220"/>
        <w:ind w:firstLine="540"/>
        <w:jc w:val="both"/>
      </w:pPr>
      <w:bookmarkStart w:id="1" w:name="P64"/>
      <w:bookmarkEnd w:id="1"/>
      <w:r>
        <w:t>6. Для возмещения расходов заявитель в течение одного года с даты выдачи свидетельства о смерти гражданского служащего, лица, уволенного с гражданской службы, или пенсионера представляет следующие документы:</w:t>
      </w:r>
    </w:p>
    <w:p w:rsidR="00012BDF" w:rsidRDefault="00012BDF">
      <w:pPr>
        <w:pStyle w:val="ConsPlusNormal"/>
        <w:spacing w:before="220"/>
        <w:ind w:firstLine="540"/>
        <w:jc w:val="both"/>
      </w:pPr>
      <w:hyperlink w:anchor="P135" w:history="1">
        <w:r>
          <w:rPr>
            <w:color w:val="0000FF"/>
          </w:rPr>
          <w:t>заявление</w:t>
        </w:r>
      </w:hyperlink>
      <w:r>
        <w:t xml:space="preserve"> о возмещении расходов по форме согласно приложению к настоящему Положению, в котором указываются фамилия, имя, отчество заявителя, реквизиты документа, удостоверяющего личность заявителя, данные о регистрации по месту жительства, идентификационный номер налогоплательщика, номер пенсионного страхового свидетельства, реквизиты лицевого счета заявителя, открытого в кредитном учреждении, на который будут перечисляться денежные средства;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документ, удостоверяющий личность заявителя (паспорт или иной документ, его заменяющий), и его копию;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свидетельство о смерти и его копию;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трудовую книжку лица, уволенного с гражданской службы, и ее копию;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документы, подтверждающие произведенные расходы на ритуальные услуги.</w:t>
      </w:r>
    </w:p>
    <w:p w:rsidR="00012BDF" w:rsidRDefault="00012BDF">
      <w:pPr>
        <w:pStyle w:val="ConsPlusNormal"/>
        <w:spacing w:before="220"/>
        <w:ind w:firstLine="540"/>
        <w:jc w:val="both"/>
      </w:pPr>
      <w:bookmarkStart w:id="2" w:name="P70"/>
      <w:bookmarkEnd w:id="2"/>
      <w:r>
        <w:t xml:space="preserve">7. Документы, указанные в </w:t>
      </w:r>
      <w:hyperlink w:anchor="P64" w:history="1">
        <w:r>
          <w:rPr>
            <w:color w:val="0000FF"/>
          </w:rPr>
          <w:t>пункте 6</w:t>
        </w:r>
      </w:hyperlink>
      <w:r>
        <w:t xml:space="preserve"> настоящего Положения, представляются: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в Управление делами Правительства Ленинградской области - в случае смерти гражданского служащего, лица, уволенного с гражданской службы, или пенсионера, замещавших должности государственной гражданской службы в органах исполнительной власти Ленинградской области и аппаратах мировых судей Ленинградской области, за исключением замещавших должности государственной гражданской службы в Представительстве Губернатора и Правительства Ленинградской области при Правительстве Российской Федерации;</w:t>
      </w:r>
    </w:p>
    <w:p w:rsidR="00012BDF" w:rsidRDefault="00012BD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28.09.2020 N 87-пг)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28.09.2020 N 87-пг;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25.07.2014 N 54-пг;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в Представительство Губернатора и Правительства Ленинградской области при Правительстве Российской Федерации - в случае смерти гражданского служащего, лица, уволенного с гражданской службы, или пенсионера, замещавших должности государственной гражданской службы в Представительстве Губернатора и Правительства Ленинградской области при Правительстве Российской Федерации.</w:t>
      </w:r>
    </w:p>
    <w:p w:rsidR="00012BDF" w:rsidRDefault="00012BDF">
      <w:pPr>
        <w:pStyle w:val="ConsPlusNormal"/>
        <w:jc w:val="both"/>
      </w:pPr>
      <w:r>
        <w:lastRenderedPageBreak/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 xml:space="preserve">8. Органы исполнительной власти Ленинградской области, указанные в </w:t>
      </w:r>
      <w:hyperlink w:anchor="P70" w:history="1">
        <w:r>
          <w:rPr>
            <w:color w:val="0000FF"/>
          </w:rPr>
          <w:t>пункте 7</w:t>
        </w:r>
      </w:hyperlink>
      <w:r>
        <w:t xml:space="preserve"> настоящего Положения: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ведут прием и учет заявлений о возмещении расходов и приложенных к заявлениям документов;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рассматривают заявления о возмещении расходов и приложенные к заявлениям документы;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запрашивают в случае необходимости дополнительную информацию;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определяют размер денежных средств, подлежащих возмещению, и подготавливают документы для перечисления денежных средств на указанный в заявлении лицевой счет заявителя, открытый в соответствующем кредитном учреждении;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принимают обоснованное решение об отказе в возмещении расходов;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информируют заявителя о возмещении расходов либо об отказе в возмещении расходов с указанием причин отказа;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формируют и ведут базу данных умерших гражданских служащих, лиц, уволенных с гражданской службы, и пенсионеров.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9. Рассмотрение заявлений о возмещении расходов и приложенных к заявлениям документов, возмещение расходов либо принятие обоснованного решения об отказе в возмещении расходов и информирование заявителя о принятом решении осуществляются в течение одного месяца со дня поступления заявления.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10. База данных умерших гражданских служащих, лиц, уволенных с гражданской службы, и пенсионеров формируется на основании: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информации кадровых служб органов исполнительной власти Ленинградской области и аппаратов мировых судей Ленинградской области - в отношении гражданских служащих;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информации комитета по социальной защите населения Ленинградской области - в отношении пенсионеров;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представленных заявителем документов - в отношении лиц, уволенных с гражданской службы.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11. Отдел кадров управления государственной службы и кадров Администрации Губернатора и Правительства Ленинградской области и иные кадровые службы органов исполнительной власти Ленинградской области, комитет по социальной защите населения Ленинградской области обязаны по запросам в течение трех дней со дня получения запроса представлять органам исполнительной власти Ленинградской области информацию в отношении умерших гражданских служащих, лиц, уволенных с гражданской службы, и пенсионеров.</w:t>
      </w:r>
    </w:p>
    <w:p w:rsidR="00012BDF" w:rsidRDefault="00012BD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28.09.2020 N 87-пг)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12. База данных умерших гражданских служащих, лиц, уволенных с гражданской службы, и пенсионеров должна содержать следующие сведения: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фамилию, имя, отчество;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дату рождения;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lastRenderedPageBreak/>
        <w:t>должность государственной гражданской службы, которую замещал гражданский служащий на дату смерти, пенсионер или лицо, уволенное с гражданской службы, на дату увольнения;</w:t>
      </w:r>
    </w:p>
    <w:p w:rsidR="00012BDF" w:rsidRDefault="00012BDF">
      <w:pPr>
        <w:pStyle w:val="ConsPlusNormal"/>
        <w:spacing w:before="220"/>
        <w:ind w:firstLine="540"/>
        <w:jc w:val="both"/>
      </w:pPr>
      <w:r>
        <w:t>стаж государственной гражданской службы.</w:t>
      </w:r>
    </w:p>
    <w:p w:rsidR="00012BDF" w:rsidRDefault="00012BDF">
      <w:pPr>
        <w:pStyle w:val="ConsPlusNormal"/>
        <w:ind w:firstLine="540"/>
        <w:jc w:val="both"/>
      </w:pPr>
    </w:p>
    <w:p w:rsidR="00012BDF" w:rsidRDefault="00012BDF">
      <w:pPr>
        <w:pStyle w:val="ConsPlusNormal"/>
        <w:ind w:firstLine="540"/>
        <w:jc w:val="both"/>
      </w:pPr>
    </w:p>
    <w:p w:rsidR="00012BDF" w:rsidRDefault="00012BDF">
      <w:pPr>
        <w:pStyle w:val="ConsPlusNormal"/>
        <w:ind w:firstLine="540"/>
        <w:jc w:val="both"/>
      </w:pPr>
    </w:p>
    <w:p w:rsidR="00012BDF" w:rsidRDefault="00012BDF">
      <w:pPr>
        <w:pStyle w:val="ConsPlusNormal"/>
        <w:ind w:firstLine="540"/>
        <w:jc w:val="both"/>
      </w:pPr>
    </w:p>
    <w:p w:rsidR="00012BDF" w:rsidRDefault="00012BDF">
      <w:pPr>
        <w:pStyle w:val="ConsPlusNormal"/>
        <w:ind w:firstLine="540"/>
        <w:jc w:val="both"/>
      </w:pPr>
    </w:p>
    <w:p w:rsidR="00012BDF" w:rsidRDefault="00012BDF">
      <w:pPr>
        <w:pStyle w:val="ConsPlusNormal"/>
        <w:jc w:val="right"/>
        <w:outlineLvl w:val="1"/>
      </w:pPr>
      <w:r>
        <w:t>Приложение</w:t>
      </w:r>
    </w:p>
    <w:p w:rsidR="00012BDF" w:rsidRDefault="00012BDF">
      <w:pPr>
        <w:pStyle w:val="ConsPlusNormal"/>
        <w:jc w:val="right"/>
      </w:pPr>
      <w:r>
        <w:t>к Положению...</w:t>
      </w:r>
    </w:p>
    <w:p w:rsidR="00012BDF" w:rsidRDefault="00012BDF">
      <w:pPr>
        <w:pStyle w:val="ConsPlusNormal"/>
        <w:ind w:firstLine="540"/>
        <w:jc w:val="both"/>
      </w:pPr>
    </w:p>
    <w:p w:rsidR="00012BDF" w:rsidRDefault="00012BDF">
      <w:pPr>
        <w:pStyle w:val="ConsPlusNormal"/>
      </w:pPr>
      <w:r>
        <w:t>(Форма)</w:t>
      </w:r>
    </w:p>
    <w:p w:rsidR="00012BDF" w:rsidRDefault="00012BDF">
      <w:pPr>
        <w:pStyle w:val="ConsPlusNormal"/>
        <w:ind w:firstLine="540"/>
        <w:jc w:val="both"/>
      </w:pPr>
    </w:p>
    <w:p w:rsidR="00012BDF" w:rsidRDefault="00012BD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12BDF" w:rsidRDefault="00012BDF">
      <w:pPr>
        <w:pStyle w:val="ConsPlusNonformat"/>
        <w:jc w:val="both"/>
      </w:pPr>
      <w:r>
        <w:t xml:space="preserve">                                         (орган исполнительной власти</w:t>
      </w:r>
    </w:p>
    <w:p w:rsidR="00012BDF" w:rsidRDefault="00012BDF">
      <w:pPr>
        <w:pStyle w:val="ConsPlusNonformat"/>
        <w:jc w:val="both"/>
      </w:pPr>
      <w:r>
        <w:t xml:space="preserve">                                             Ленинградской области)</w:t>
      </w:r>
    </w:p>
    <w:p w:rsidR="00012BDF" w:rsidRDefault="00012BD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12BDF" w:rsidRDefault="00012BDF">
      <w:pPr>
        <w:pStyle w:val="ConsPlusNonformat"/>
        <w:jc w:val="both"/>
      </w:pPr>
      <w:r>
        <w:t xml:space="preserve">                                       (должность, фамилия, имя, отчество</w:t>
      </w:r>
    </w:p>
    <w:p w:rsidR="00012BDF" w:rsidRDefault="00012BDF">
      <w:pPr>
        <w:pStyle w:val="ConsPlusNonformat"/>
        <w:jc w:val="both"/>
      </w:pPr>
      <w:r>
        <w:t xml:space="preserve">                                                  руководителя)</w:t>
      </w:r>
    </w:p>
    <w:p w:rsidR="00012BDF" w:rsidRDefault="00012BDF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012BDF" w:rsidRDefault="00012BDF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012BDF" w:rsidRDefault="00012BDF">
      <w:pPr>
        <w:pStyle w:val="ConsPlusNonformat"/>
        <w:jc w:val="both"/>
      </w:pPr>
      <w:r>
        <w:t xml:space="preserve">                                     документ, удостоверяющий личность</w:t>
      </w:r>
    </w:p>
    <w:p w:rsidR="00012BDF" w:rsidRDefault="00012BDF">
      <w:pPr>
        <w:pStyle w:val="ConsPlusNonformat"/>
        <w:jc w:val="both"/>
      </w:pPr>
      <w:r>
        <w:t xml:space="preserve">                                     заявителя, ___________________________</w:t>
      </w:r>
    </w:p>
    <w:p w:rsidR="00012BDF" w:rsidRDefault="00012BDF">
      <w:pPr>
        <w:pStyle w:val="ConsPlusNonformat"/>
        <w:jc w:val="both"/>
      </w:pPr>
      <w:r>
        <w:t xml:space="preserve">                                                  (наименование документа)</w:t>
      </w:r>
    </w:p>
    <w:p w:rsidR="00012BDF" w:rsidRDefault="00012BD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12BDF" w:rsidRDefault="00012BDF">
      <w:pPr>
        <w:pStyle w:val="ConsPlusNonformat"/>
        <w:jc w:val="both"/>
      </w:pPr>
      <w:r>
        <w:t xml:space="preserve">                                               (кем и когда выдан)</w:t>
      </w:r>
    </w:p>
    <w:p w:rsidR="00012BDF" w:rsidRDefault="00012BDF">
      <w:pPr>
        <w:pStyle w:val="ConsPlusNonformat"/>
        <w:jc w:val="both"/>
      </w:pPr>
      <w:r>
        <w:t xml:space="preserve">                                     зарегистрирован (зарегистрирована)</w:t>
      </w:r>
    </w:p>
    <w:p w:rsidR="00012BDF" w:rsidRDefault="00012BDF">
      <w:pPr>
        <w:pStyle w:val="ConsPlusNonformat"/>
        <w:jc w:val="both"/>
      </w:pPr>
      <w:r>
        <w:t xml:space="preserve">                                     по адресу: ___________________________</w:t>
      </w:r>
    </w:p>
    <w:p w:rsidR="00012BDF" w:rsidRDefault="00012BD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12BDF" w:rsidRDefault="00012BDF">
      <w:pPr>
        <w:pStyle w:val="ConsPlusNonformat"/>
        <w:jc w:val="both"/>
      </w:pPr>
      <w:r>
        <w:t xml:space="preserve">                                     телефон ______________________________</w:t>
      </w:r>
    </w:p>
    <w:p w:rsidR="00012BDF" w:rsidRDefault="00012BDF">
      <w:pPr>
        <w:pStyle w:val="ConsPlusNonformat"/>
        <w:jc w:val="both"/>
      </w:pPr>
      <w:r>
        <w:t xml:space="preserve">                                                  ┌─┬─┬─┬─┬─┬─┬─┬─┬─┬─┬─┬─┐</w:t>
      </w:r>
    </w:p>
    <w:p w:rsidR="00012BDF" w:rsidRDefault="00012BDF">
      <w:pPr>
        <w:pStyle w:val="ConsPlusNonformat"/>
        <w:jc w:val="both"/>
      </w:pPr>
      <w:r>
        <w:t xml:space="preserve">                                     ИНН          │ │ │ │ │ │ │ │ │ │ │ │ │</w:t>
      </w:r>
    </w:p>
    <w:p w:rsidR="00012BDF" w:rsidRDefault="00012BDF">
      <w:pPr>
        <w:pStyle w:val="ConsPlusNonformat"/>
        <w:jc w:val="both"/>
      </w:pPr>
      <w:r>
        <w:t xml:space="preserve">                                                  └─┴─┴─┴─┴─┴─┴─┴─┴─┴─┴─┴─┘</w:t>
      </w:r>
    </w:p>
    <w:p w:rsidR="00012BDF" w:rsidRDefault="00012BDF">
      <w:pPr>
        <w:pStyle w:val="ConsPlusNonformat"/>
        <w:jc w:val="both"/>
      </w:pPr>
      <w:r>
        <w:t xml:space="preserve">                                     Номер пенсионного страхового</w:t>
      </w:r>
    </w:p>
    <w:p w:rsidR="00012BDF" w:rsidRDefault="00012BDF">
      <w:pPr>
        <w:pStyle w:val="ConsPlusNonformat"/>
        <w:jc w:val="both"/>
      </w:pPr>
      <w:r>
        <w:t xml:space="preserve">                                     свидетельства</w:t>
      </w:r>
    </w:p>
    <w:p w:rsidR="00012BDF" w:rsidRDefault="00012BDF">
      <w:pPr>
        <w:pStyle w:val="ConsPlusNonformat"/>
        <w:jc w:val="both"/>
      </w:pPr>
      <w:r>
        <w:t xml:space="preserve">                                              ┌─┬─┬─┐ ┌─┬─┬─┐ ┌─┬─┬─┐ ┌─┬─┐</w:t>
      </w:r>
    </w:p>
    <w:p w:rsidR="00012BDF" w:rsidRDefault="00012BDF">
      <w:pPr>
        <w:pStyle w:val="ConsPlusNonformat"/>
        <w:jc w:val="both"/>
      </w:pPr>
      <w:r>
        <w:t xml:space="preserve">                                              │ │ │ │-│ │ │ │-│ │ │ │-│ │ │</w:t>
      </w:r>
    </w:p>
    <w:p w:rsidR="00012BDF" w:rsidRDefault="00012BDF">
      <w:pPr>
        <w:pStyle w:val="ConsPlusNonformat"/>
        <w:jc w:val="both"/>
      </w:pPr>
      <w:r>
        <w:t xml:space="preserve">                                              └─┴─┴─┘ └─┴─┴─┘ └─┴─┴─┘ └─┴─┘</w:t>
      </w:r>
    </w:p>
    <w:p w:rsidR="00012BDF" w:rsidRDefault="00012BDF">
      <w:pPr>
        <w:pStyle w:val="ConsPlusNonformat"/>
        <w:jc w:val="both"/>
      </w:pPr>
      <w:r>
        <w:t xml:space="preserve">                                     Реквизиты лицевого счета _____________</w:t>
      </w:r>
    </w:p>
    <w:p w:rsidR="00012BDF" w:rsidRDefault="00012BD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12BDF" w:rsidRDefault="00012BDF">
      <w:pPr>
        <w:pStyle w:val="ConsPlusNonformat"/>
        <w:jc w:val="both"/>
      </w:pPr>
    </w:p>
    <w:p w:rsidR="00012BDF" w:rsidRDefault="00012BDF">
      <w:pPr>
        <w:pStyle w:val="ConsPlusNonformat"/>
        <w:jc w:val="both"/>
      </w:pPr>
      <w:bookmarkStart w:id="3" w:name="P135"/>
      <w:bookmarkEnd w:id="3"/>
      <w:r>
        <w:t xml:space="preserve">                                 ЗАЯВЛЕНИЕ</w:t>
      </w:r>
    </w:p>
    <w:p w:rsidR="00012BDF" w:rsidRDefault="00012BDF">
      <w:pPr>
        <w:pStyle w:val="ConsPlusNonformat"/>
        <w:jc w:val="both"/>
      </w:pPr>
    </w:p>
    <w:p w:rsidR="00012BDF" w:rsidRDefault="00012BDF">
      <w:pPr>
        <w:pStyle w:val="ConsPlusNonformat"/>
        <w:jc w:val="both"/>
      </w:pPr>
      <w:r>
        <w:t xml:space="preserve">    В  соответствии  с  </w:t>
      </w:r>
      <w:hyperlink r:id="rId29" w:history="1">
        <w:r>
          <w:rPr>
            <w:color w:val="0000FF"/>
          </w:rPr>
          <w:t>пунктом 7 части 1 статьи 17</w:t>
        </w:r>
      </w:hyperlink>
      <w:r>
        <w:t xml:space="preserve"> областного закона от 25</w:t>
      </w:r>
    </w:p>
    <w:p w:rsidR="00012BDF" w:rsidRDefault="00012BDF">
      <w:pPr>
        <w:pStyle w:val="ConsPlusNonformat"/>
        <w:jc w:val="both"/>
      </w:pPr>
      <w:r>
        <w:t>февраля  2005  года  N  11-оз  "О  правовом  регулировании  государственной</w:t>
      </w:r>
    </w:p>
    <w:p w:rsidR="00012BDF" w:rsidRDefault="00012BDF">
      <w:pPr>
        <w:pStyle w:val="ConsPlusNonformat"/>
        <w:jc w:val="both"/>
      </w:pPr>
      <w:r>
        <w:t>гражданской  службы  Ленинградской  области"  прошу  возместить  расходы на</w:t>
      </w:r>
    </w:p>
    <w:p w:rsidR="00012BDF" w:rsidRDefault="00012BDF">
      <w:pPr>
        <w:pStyle w:val="ConsPlusNonformat"/>
        <w:jc w:val="both"/>
      </w:pPr>
      <w:r>
        <w:t>ритуальные услуги в связи с осуществлением похорон ________________________</w:t>
      </w:r>
    </w:p>
    <w:p w:rsidR="00012BDF" w:rsidRDefault="00012BDF">
      <w:pPr>
        <w:pStyle w:val="ConsPlusNonformat"/>
        <w:jc w:val="both"/>
      </w:pPr>
      <w:r>
        <w:t>___________________________________________________________________________</w:t>
      </w:r>
    </w:p>
    <w:p w:rsidR="00012BDF" w:rsidRDefault="00012BDF">
      <w:pPr>
        <w:pStyle w:val="ConsPlusNonformat"/>
        <w:jc w:val="both"/>
      </w:pPr>
      <w:r>
        <w:t xml:space="preserve">     (фамилия, имя, отчество гражданского служащего, лица, уволенного</w:t>
      </w:r>
    </w:p>
    <w:p w:rsidR="00012BDF" w:rsidRDefault="00012BDF">
      <w:pPr>
        <w:pStyle w:val="ConsPlusNonformat"/>
        <w:jc w:val="both"/>
      </w:pPr>
      <w:r>
        <w:t xml:space="preserve">                     с гражданской службы, пенсионера)</w:t>
      </w:r>
    </w:p>
    <w:p w:rsidR="00012BDF" w:rsidRDefault="00012BDF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012BDF" w:rsidRDefault="00012BDF">
      <w:pPr>
        <w:pStyle w:val="ConsPlusNonformat"/>
        <w:jc w:val="both"/>
      </w:pPr>
      <w:r>
        <w:t xml:space="preserve">    1. _________________________________________________ на ___ л. в 1 экз.</w:t>
      </w:r>
    </w:p>
    <w:p w:rsidR="00012BDF" w:rsidRDefault="00012BDF">
      <w:pPr>
        <w:pStyle w:val="ConsPlusNonformat"/>
        <w:jc w:val="both"/>
      </w:pPr>
      <w:r>
        <w:t xml:space="preserve">    2. _________________________________________________ на ___ л. в 1 экз.</w:t>
      </w:r>
    </w:p>
    <w:p w:rsidR="00012BDF" w:rsidRDefault="00012BDF">
      <w:pPr>
        <w:pStyle w:val="ConsPlusNonformat"/>
        <w:jc w:val="both"/>
      </w:pPr>
      <w:r>
        <w:t xml:space="preserve">    3. _________________________________________________ на ___ л. в 1 экз.</w:t>
      </w:r>
    </w:p>
    <w:p w:rsidR="00012BDF" w:rsidRDefault="00012BDF">
      <w:pPr>
        <w:pStyle w:val="ConsPlusNonformat"/>
        <w:jc w:val="both"/>
      </w:pPr>
      <w:r>
        <w:t xml:space="preserve">    4. _________________________________________________ на ___ л. в 1 экз.</w:t>
      </w:r>
    </w:p>
    <w:p w:rsidR="00012BDF" w:rsidRDefault="00012BDF">
      <w:pPr>
        <w:pStyle w:val="ConsPlusNonformat"/>
        <w:jc w:val="both"/>
      </w:pPr>
    </w:p>
    <w:p w:rsidR="00012BDF" w:rsidRDefault="00012BDF">
      <w:pPr>
        <w:pStyle w:val="ConsPlusNonformat"/>
        <w:jc w:val="both"/>
      </w:pPr>
      <w:r>
        <w:t>"___"__________ 20__ года                             _____________________</w:t>
      </w:r>
    </w:p>
    <w:p w:rsidR="00012BDF" w:rsidRDefault="00012BDF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012BDF" w:rsidRDefault="00012BDF">
      <w:pPr>
        <w:pStyle w:val="ConsPlusNormal"/>
        <w:jc w:val="both"/>
      </w:pPr>
    </w:p>
    <w:p w:rsidR="00012BDF" w:rsidRDefault="00012BDF">
      <w:pPr>
        <w:pStyle w:val="ConsPlusNormal"/>
        <w:jc w:val="both"/>
      </w:pPr>
    </w:p>
    <w:p w:rsidR="00012BDF" w:rsidRDefault="00012B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1F6" w:rsidRDefault="00012BDF">
      <w:bookmarkStart w:id="4" w:name="_GoBack"/>
      <w:bookmarkEnd w:id="4"/>
    </w:p>
    <w:sectPr w:rsidR="00EA41F6" w:rsidSect="00C7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DF"/>
    <w:rsid w:val="00012BDF"/>
    <w:rsid w:val="00A76210"/>
    <w:rsid w:val="00C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2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2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2B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2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2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2B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55D0A2109A056312459A92C35F30972C7C3B4FD5D4C8B9353E30D00A2A8CFC5F92D19F4FD3345D26D1A1F3317FEF60C5312F6E54FB8F18qCb8P" TargetMode="External"/><Relationship Id="rId13" Type="http://schemas.openxmlformats.org/officeDocument/2006/relationships/hyperlink" Target="consultantplus://offline/ref=8055D0A2109A056312459A92C35F30972C7C3B4FD5D4C8B9353E30D00A2A8CFC5F92D19F4FD3345D27D1A1F3317FEF60C5312F6E54FB8F18qCb8P" TargetMode="External"/><Relationship Id="rId18" Type="http://schemas.openxmlformats.org/officeDocument/2006/relationships/hyperlink" Target="consultantplus://offline/ref=8055D0A2109A056312459A92C35F30972F7A3B4DDDDCC8B9353E30D00A2A8CFC5F92D19F4FD3345920D1A1F3317FEF60C5312F6E54FB8F18qCb8P" TargetMode="External"/><Relationship Id="rId26" Type="http://schemas.openxmlformats.org/officeDocument/2006/relationships/hyperlink" Target="consultantplus://offline/ref=8055D0A2109A056312459A92C35F30972C7C3B4FD5D4C8B9353E30D00A2A8CFC5F92D19F4FD3345D20D1A1F3317FEF60C5312F6E54FB8F18qCb8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55D0A2109A056312459A92C35F30972F7D324FD6DCC8B9353E30D00A2A8CFC5F92D19F4FD3365E27D1A1F3317FEF60C5312F6E54FB8F18qCb8P" TargetMode="External"/><Relationship Id="rId7" Type="http://schemas.openxmlformats.org/officeDocument/2006/relationships/hyperlink" Target="consultantplus://offline/ref=8055D0A2109A056312459A92C35F30972C78334DD1DCC8B9353E30D00A2A8CFC5F92D19F4FD3345C22D1A1F3317FEF60C5312F6E54FB8F18qCb8P" TargetMode="External"/><Relationship Id="rId12" Type="http://schemas.openxmlformats.org/officeDocument/2006/relationships/hyperlink" Target="consultantplus://offline/ref=8055D0A2109A056312459A92C35F30972F7D324FD6DCC8B9353E30D00A2A8CFC5F92D19F4FD3365E27D1A1F3317FEF60C5312F6E54FB8F18qCb8P" TargetMode="External"/><Relationship Id="rId17" Type="http://schemas.openxmlformats.org/officeDocument/2006/relationships/hyperlink" Target="consultantplus://offline/ref=8055D0A2109A056312459A92C35F30972C7C3B4FD5D4C8B9353E30D00A2A8CFC5F92D19F4FD3345D25D1A1F3317FEF60C5312F6E54FB8F18qCb8P" TargetMode="External"/><Relationship Id="rId25" Type="http://schemas.openxmlformats.org/officeDocument/2006/relationships/hyperlink" Target="consultantplus://offline/ref=8055D0A2109A056312459A92C35F30972F7B334DD4D5C8B9353E30D00A2A8CFC5F92D19F4FD3345D27D1A1F3317FEF60C5312F6E54FB8F18qCb8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55D0A2109A056312459A92C35F30972C78334DD1DCC8B9353E30D00A2A8CFC5F92D19F4FD3345C22D1A1F3317FEF60C5312F6E54FB8F18qCb8P" TargetMode="External"/><Relationship Id="rId20" Type="http://schemas.openxmlformats.org/officeDocument/2006/relationships/hyperlink" Target="consultantplus://offline/ref=8055D0A2109A056312459A92C35F30972F7D324FD6DCC8B9353E30D00A2A8CFC5F92D19F4FD3365D23D1A1F3317FEF60C5312F6E54FB8F18qCb8P" TargetMode="External"/><Relationship Id="rId29" Type="http://schemas.openxmlformats.org/officeDocument/2006/relationships/hyperlink" Target="consultantplus://offline/ref=8055D0A2109A056312459A92C35F30972F7D324FD6DCC8B9353E30D00A2A8CFC5F92D19F4FD3365D23D1A1F3317FEF60C5312F6E54FB8F18qCb8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55D0A2109A056312459A92C35F3097247C314AD6D695B33D673CD20D25D3EB58DBDD9E4FD334592D8EA4E62027E266DD2F2B7448F98Dq1b8P" TargetMode="External"/><Relationship Id="rId11" Type="http://schemas.openxmlformats.org/officeDocument/2006/relationships/hyperlink" Target="consultantplus://offline/ref=8055D0A2109A056312459A92C35F30972F7D324FD6DCC8B9353E30D00A2A8CFC5F92D19F4FD3365D23D1A1F3317FEF60C5312F6E54FB8F18qCb8P" TargetMode="External"/><Relationship Id="rId24" Type="http://schemas.openxmlformats.org/officeDocument/2006/relationships/hyperlink" Target="consultantplus://offline/ref=8055D0A2109A056312459A92C35F30972F7B334DD4D5C8B9353E30D00A2A8CFC5F92D19F4FD3345C2FD1A1F3317FEF60C5312F6E54FB8F18qCb8P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055D0A2109A056312459A92C35F3097247C314AD6D695B33D673CD20D25D3EB58DBDD9E4FD334592D8EA4E62027E266DD2F2B7448F98Dq1b8P" TargetMode="External"/><Relationship Id="rId23" Type="http://schemas.openxmlformats.org/officeDocument/2006/relationships/hyperlink" Target="consultantplus://offline/ref=8055D0A2109A056312458583D65F30972E70314CD1D4C8B9353E30D00A2A8CFC4D9289934FD52A5C22C4F7A277q2b8P" TargetMode="External"/><Relationship Id="rId28" Type="http://schemas.openxmlformats.org/officeDocument/2006/relationships/hyperlink" Target="consultantplus://offline/ref=8055D0A2109A056312459A92C35F30972F7B334DD4D5C8B9353E30D00A2A8CFC5F92D19F4FD3345D24D1A1F3317FEF60C5312F6E54FB8F18qCb8P" TargetMode="External"/><Relationship Id="rId10" Type="http://schemas.openxmlformats.org/officeDocument/2006/relationships/hyperlink" Target="consultantplus://offline/ref=8055D0A2109A056312459A92C35F30972F7B334DD4D5C8B9353E30D00A2A8CFC5F92D19F4FD3345C23D1A1F3317FEF60C5312F6E54FB8F18qCb8P" TargetMode="External"/><Relationship Id="rId19" Type="http://schemas.openxmlformats.org/officeDocument/2006/relationships/hyperlink" Target="consultantplus://offline/ref=8055D0A2109A056312459A92C35F30972F7B334DD4D5C8B9353E30D00A2A8CFC5F92D19F4FD3345C21D1A1F3317FEF60C5312F6E54FB8F18qCb8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55D0A2109A056312459A92C35F30972F7A3B4DDDDCC8B9353E30D00A2A8CFC5F92D19F4FD3345920D1A1F3317FEF60C5312F6E54FB8F18qCb8P" TargetMode="External"/><Relationship Id="rId14" Type="http://schemas.openxmlformats.org/officeDocument/2006/relationships/hyperlink" Target="consultantplus://offline/ref=8055D0A2109A056312459A92C35F30972F7B334DD4D5C8B9353E30D00A2A8CFC5F92D19F4FD3345C20D1A1F3317FEF60C5312F6E54FB8F18qCb8P" TargetMode="External"/><Relationship Id="rId22" Type="http://schemas.openxmlformats.org/officeDocument/2006/relationships/hyperlink" Target="consultantplus://offline/ref=8055D0A2109A056312459A92C35F3097247C314AD6D695B33D673CD20D25D3EB58DBDD9E4FD334592D8EA4E62027E266DD2F2B7448F98Dq1b8P" TargetMode="External"/><Relationship Id="rId27" Type="http://schemas.openxmlformats.org/officeDocument/2006/relationships/hyperlink" Target="consultantplus://offline/ref=8055D0A2109A056312459A92C35F30972F7A3B4DDDDCC8B9353E30D00A2A8CFC5F92D19F4FD334592FD1A1F3317FEF60C5312F6E54FB8F18qCb8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 СЕВАСТЮК</dc:creator>
  <cp:lastModifiedBy>Ксения Владимировна СЕВАСТЮК</cp:lastModifiedBy>
  <cp:revision>1</cp:revision>
  <dcterms:created xsi:type="dcterms:W3CDTF">2022-04-06T15:27:00Z</dcterms:created>
  <dcterms:modified xsi:type="dcterms:W3CDTF">2022-04-06T15:27:00Z</dcterms:modified>
</cp:coreProperties>
</file>