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8" w:rsidRDefault="008F27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2778" w:rsidRDefault="008F2778">
      <w:pPr>
        <w:pStyle w:val="ConsPlusNormal"/>
        <w:outlineLvl w:val="0"/>
      </w:pPr>
    </w:p>
    <w:p w:rsidR="008F2778" w:rsidRDefault="008F2778">
      <w:pPr>
        <w:pStyle w:val="ConsPlusTitle"/>
        <w:jc w:val="center"/>
        <w:outlineLvl w:val="0"/>
      </w:pPr>
      <w:r>
        <w:t>ГУБЕРНАТОР ЛЕНИНГРАДСКОЙ ОБЛАСТИ</w:t>
      </w:r>
    </w:p>
    <w:p w:rsidR="008F2778" w:rsidRDefault="008F2778">
      <w:pPr>
        <w:pStyle w:val="ConsPlusTitle"/>
        <w:jc w:val="center"/>
      </w:pPr>
    </w:p>
    <w:p w:rsidR="008F2778" w:rsidRDefault="008F2778">
      <w:pPr>
        <w:pStyle w:val="ConsPlusTitle"/>
        <w:jc w:val="center"/>
      </w:pPr>
      <w:r>
        <w:t>ПОСТАНОВЛЕНИЕ</w:t>
      </w:r>
    </w:p>
    <w:p w:rsidR="008F2778" w:rsidRDefault="008F2778">
      <w:pPr>
        <w:pStyle w:val="ConsPlusTitle"/>
        <w:jc w:val="center"/>
      </w:pPr>
      <w:r>
        <w:t>от 16 октября 2008 г. N 205-пг</w:t>
      </w:r>
    </w:p>
    <w:p w:rsidR="008F2778" w:rsidRDefault="008F2778">
      <w:pPr>
        <w:pStyle w:val="ConsPlusTitle"/>
        <w:jc w:val="center"/>
      </w:pPr>
    </w:p>
    <w:p w:rsidR="008F2778" w:rsidRDefault="008F2778">
      <w:pPr>
        <w:pStyle w:val="ConsPlusTitle"/>
        <w:jc w:val="center"/>
      </w:pPr>
      <w:r>
        <w:t>ОБ ОРГАНИЗАЦИИ РАБОТЫ ПО ФОРМИРОВАНИЮ РЕЗЕРВА</w:t>
      </w:r>
    </w:p>
    <w:p w:rsidR="008F2778" w:rsidRDefault="008F2778">
      <w:pPr>
        <w:pStyle w:val="ConsPlusTitle"/>
        <w:jc w:val="center"/>
      </w:pPr>
      <w:r>
        <w:t>УПРАВЛЕНЧЕСКИХ КАДРОВ ЛЕНИНГРАДСКОЙ ОБЛАСТИ</w:t>
      </w:r>
    </w:p>
    <w:p w:rsidR="008F2778" w:rsidRDefault="008F27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2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78" w:rsidRDefault="008F27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78" w:rsidRDefault="008F27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11.04.2011 </w:t>
            </w:r>
            <w:hyperlink r:id="rId6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 xml:space="preserve">, от 14.11.2011 </w:t>
            </w:r>
            <w:hyperlink r:id="rId7" w:history="1">
              <w:r>
                <w:rPr>
                  <w:color w:val="0000FF"/>
                </w:rPr>
                <w:t>N 107-пг</w:t>
              </w:r>
            </w:hyperlink>
            <w:r>
              <w:rPr>
                <w:color w:val="392C69"/>
              </w:rPr>
              <w:t xml:space="preserve">, от 30.08.2012 </w:t>
            </w:r>
            <w:hyperlink r:id="rId8" w:history="1">
              <w:r>
                <w:rPr>
                  <w:color w:val="0000FF"/>
                </w:rPr>
                <w:t>N 97-пг</w:t>
              </w:r>
            </w:hyperlink>
            <w:r>
              <w:rPr>
                <w:color w:val="392C69"/>
              </w:rPr>
              <w:t>,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24.04.2013 </w:t>
            </w:r>
            <w:hyperlink r:id="rId9" w:history="1">
              <w:r>
                <w:rPr>
                  <w:color w:val="0000FF"/>
                </w:rPr>
                <w:t>N 36-пг</w:t>
              </w:r>
            </w:hyperlink>
            <w:r>
              <w:rPr>
                <w:color w:val="392C69"/>
              </w:rPr>
              <w:t xml:space="preserve">, от 28.08.2013 </w:t>
            </w:r>
            <w:hyperlink r:id="rId10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 xml:space="preserve">, от 25.09.2013 </w:t>
            </w:r>
            <w:hyperlink r:id="rId11" w:history="1">
              <w:r>
                <w:rPr>
                  <w:color w:val="0000FF"/>
                </w:rPr>
                <w:t>N 92-пг</w:t>
              </w:r>
            </w:hyperlink>
            <w:r>
              <w:rPr>
                <w:color w:val="392C69"/>
              </w:rPr>
              <w:t>,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12" w:history="1">
              <w:r>
                <w:rPr>
                  <w:color w:val="0000FF"/>
                </w:rPr>
                <w:t>N 53-пг</w:t>
              </w:r>
            </w:hyperlink>
            <w:r>
              <w:rPr>
                <w:color w:val="392C69"/>
              </w:rPr>
              <w:t xml:space="preserve">, от 12.05.2015 </w:t>
            </w:r>
            <w:hyperlink r:id="rId13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 xml:space="preserve">, от 12.08.2015 </w:t>
            </w:r>
            <w:hyperlink r:id="rId14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,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15" w:history="1">
              <w:r>
                <w:rPr>
                  <w:color w:val="0000FF"/>
                </w:rPr>
                <w:t>N 8-пг</w:t>
              </w:r>
            </w:hyperlink>
            <w:r>
              <w:rPr>
                <w:color w:val="392C69"/>
              </w:rPr>
              <w:t xml:space="preserve">, от 25.04.2016 </w:t>
            </w:r>
            <w:hyperlink r:id="rId16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06.02.2017 </w:t>
            </w:r>
            <w:hyperlink r:id="rId17" w:history="1">
              <w:r>
                <w:rPr>
                  <w:color w:val="0000FF"/>
                </w:rPr>
                <w:t>N 9-пг</w:t>
              </w:r>
            </w:hyperlink>
            <w:r>
              <w:rPr>
                <w:color w:val="392C69"/>
              </w:rPr>
              <w:t>,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18" w:history="1">
              <w:r>
                <w:rPr>
                  <w:color w:val="0000FF"/>
                </w:rPr>
                <w:t>N 31-пг</w:t>
              </w:r>
            </w:hyperlink>
            <w:r>
              <w:rPr>
                <w:color w:val="392C69"/>
              </w:rPr>
              <w:t xml:space="preserve">, от 25.08.2017 </w:t>
            </w:r>
            <w:hyperlink r:id="rId19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 xml:space="preserve">, от 18.10.2017 </w:t>
            </w:r>
            <w:hyperlink r:id="rId20" w:history="1">
              <w:r>
                <w:rPr>
                  <w:color w:val="0000FF"/>
                </w:rPr>
                <w:t>N 66-пг</w:t>
              </w:r>
            </w:hyperlink>
            <w:r>
              <w:rPr>
                <w:color w:val="392C69"/>
              </w:rPr>
              <w:t>,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21" w:history="1">
              <w:r>
                <w:rPr>
                  <w:color w:val="0000FF"/>
                </w:rPr>
                <w:t>N 86-пг</w:t>
              </w:r>
            </w:hyperlink>
            <w:r>
              <w:rPr>
                <w:color w:val="392C69"/>
              </w:rPr>
              <w:t xml:space="preserve">, от 26.04.2018 </w:t>
            </w:r>
            <w:hyperlink r:id="rId22" w:history="1">
              <w:r>
                <w:rPr>
                  <w:color w:val="0000FF"/>
                </w:rPr>
                <w:t>N 20-пг</w:t>
              </w:r>
            </w:hyperlink>
            <w:r>
              <w:rPr>
                <w:color w:val="392C69"/>
              </w:rPr>
              <w:t xml:space="preserve">, от 10.09.2018 </w:t>
            </w:r>
            <w:hyperlink r:id="rId23" w:history="1">
              <w:r>
                <w:rPr>
                  <w:color w:val="0000FF"/>
                </w:rPr>
                <w:t>N 55-пг</w:t>
              </w:r>
            </w:hyperlink>
            <w:r>
              <w:rPr>
                <w:color w:val="392C69"/>
              </w:rPr>
              <w:t>,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24" w:history="1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78" w:rsidRDefault="008F2778">
            <w:pPr>
              <w:spacing w:after="1" w:line="0" w:lineRule="atLeast"/>
            </w:pPr>
          </w:p>
        </w:tc>
      </w:tr>
    </w:tbl>
    <w:p w:rsidR="008F2778" w:rsidRDefault="008F2778">
      <w:pPr>
        <w:pStyle w:val="ConsPlusNormal"/>
      </w:pPr>
    </w:p>
    <w:p w:rsidR="008F2778" w:rsidRDefault="008F2778">
      <w:pPr>
        <w:pStyle w:val="ConsPlusNormal"/>
        <w:ind w:firstLine="540"/>
        <w:jc w:val="both"/>
      </w:pPr>
      <w:r>
        <w:t>В целях совершенствования государственного и муниципального управления, формирования и эффективного использования резерва управленческих кадров для органов государственной власти Ленинградской области и органов местного самоуправления постановляю: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ind w:firstLine="540"/>
        <w:jc w:val="both"/>
      </w:pPr>
      <w:r>
        <w:t xml:space="preserve">1. Образовать комиссию по формированию и подготовке резерва управленческих кадров Ленинградской области и утвердить ее </w:t>
      </w:r>
      <w:hyperlink w:anchor="P56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 xml:space="preserve">2. Образовать рабочую группу по подготовке предложений по формированию резерва управленческих кадров Ленинградской области и утвердить ее </w:t>
      </w:r>
      <w:hyperlink w:anchor="P98" w:history="1">
        <w:r>
          <w:rPr>
            <w:color w:val="0000FF"/>
          </w:rPr>
          <w:t>состав</w:t>
        </w:r>
      </w:hyperlink>
      <w:r>
        <w:t xml:space="preserve"> согласно приложению 2.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8" w:history="1">
        <w:r>
          <w:rPr>
            <w:color w:val="0000FF"/>
          </w:rPr>
          <w:t>Положение</w:t>
        </w:r>
      </w:hyperlink>
      <w:r>
        <w:t xml:space="preserve"> о комиссии по формированию и подготовке резерва управленческих кадров Ленинградской области согласно приложению 3.</w:t>
      </w:r>
    </w:p>
    <w:p w:rsidR="008F2778" w:rsidRDefault="008F2778">
      <w:pPr>
        <w:pStyle w:val="ConsPlusNormal"/>
        <w:spacing w:before="220"/>
        <w:ind w:firstLine="540"/>
        <w:jc w:val="both"/>
      </w:pPr>
      <w:bookmarkStart w:id="0" w:name="P23"/>
      <w:bookmarkEnd w:id="0"/>
      <w:r>
        <w:t>4. Определить, что организации, осуществляющие образовательную деятельность, на базе которых осуществляется отбор кандидатов для включения в резерв управленческих кадров Ленинградской области, должны иметь лицензию на осуществление образовательной деятельности и осуществлять подготовку по следующим специальностям и направлениям подготовки:</w:t>
      </w:r>
    </w:p>
    <w:p w:rsidR="008F2778" w:rsidRDefault="008F277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Экономика, Экономическая теория, Экономика труда, Финансы и кредит, Бухгалтерский учет, анализ и аудит;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Менеджмент, Антикризисное управление, Государственное и муниципальное управление;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Юриспруденция;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Управление персоналом;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Документоведение и документационное обеспечение управления;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 xml:space="preserve">Прикладная математика и информатика, Информационные технологии, Информатика и вычислительная техника, Телекоммуникации, Системный анализ и управление, Автоматизация и </w:t>
      </w:r>
      <w:r>
        <w:lastRenderedPageBreak/>
        <w:t>управление, Информационная безопасность;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Социальная работа, Социология, Социально-экономическое образование, Здравоохранение;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Земельно-имущественные отношения;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Эксплуатация транспортных средств, Организация перевозок, управление на транспорте;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Безопасность жизнедеятельности, Защита окружающей среды, Водные ресурсы и водопользование, Природообустройство, Экология и природопользование, Лесное дело;</w:t>
      </w:r>
    </w:p>
    <w:p w:rsidR="008F2778" w:rsidRDefault="008F277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Строительство, Транспортное строительство, Архитектура, Градостроительство.</w:t>
      </w:r>
    </w:p>
    <w:p w:rsidR="008F2778" w:rsidRDefault="008F277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 xml:space="preserve">5. Администрации Губернатора и Правительства Ленинградской области организовать отбор кандидатов, в том числе на базе организаций, осуществляющих образовательную деятельность, в соответствии с </w:t>
      </w:r>
      <w:hyperlink w:anchor="P23" w:history="1">
        <w:r>
          <w:rPr>
            <w:color w:val="0000FF"/>
          </w:rPr>
          <w:t>пунктом 4</w:t>
        </w:r>
      </w:hyperlink>
      <w:r>
        <w:t xml:space="preserve"> настоящего постановления, для включения в резерв управленческих кадров Ленинградской области, а также подготовку и переподготовку лиц, включенных в резерв управленческих кадров Ленинградской области.</w:t>
      </w:r>
    </w:p>
    <w:p w:rsidR="008F2778" w:rsidRDefault="008F2778">
      <w:pPr>
        <w:pStyle w:val="ConsPlusNormal"/>
        <w:jc w:val="both"/>
      </w:pPr>
      <w:r>
        <w:t xml:space="preserve">(в ред. Постановлений Губернатора Ленинградской области от 22.07.2014 </w:t>
      </w:r>
      <w:hyperlink r:id="rId28" w:history="1">
        <w:r>
          <w:rPr>
            <w:color w:val="0000FF"/>
          </w:rPr>
          <w:t>N 53-пг</w:t>
        </w:r>
      </w:hyperlink>
      <w:r>
        <w:t xml:space="preserve">, от 16.06.2020 </w:t>
      </w:r>
      <w:hyperlink r:id="rId29" w:history="1">
        <w:r>
          <w:rPr>
            <w:color w:val="0000FF"/>
          </w:rPr>
          <w:t>N 50-пг</w:t>
        </w:r>
      </w:hyperlink>
      <w:r>
        <w:t>)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6. Контроль за исполнением постановления оставляю за собой.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jc w:val="right"/>
      </w:pPr>
      <w:r>
        <w:t>Губернатор</w:t>
      </w:r>
    </w:p>
    <w:p w:rsidR="008F2778" w:rsidRDefault="008F2778">
      <w:pPr>
        <w:pStyle w:val="ConsPlusNormal"/>
        <w:jc w:val="right"/>
      </w:pPr>
      <w:r>
        <w:t>Ленинградской области</w:t>
      </w:r>
    </w:p>
    <w:p w:rsidR="008F2778" w:rsidRDefault="008F2778">
      <w:pPr>
        <w:pStyle w:val="ConsPlusNormal"/>
        <w:jc w:val="right"/>
      </w:pPr>
      <w:r>
        <w:t>В.Сердюков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  <w:jc w:val="right"/>
        <w:outlineLvl w:val="0"/>
      </w:pPr>
      <w:r>
        <w:t>УТВЕРЖДЕН</w:t>
      </w:r>
    </w:p>
    <w:p w:rsidR="008F2778" w:rsidRDefault="008F2778">
      <w:pPr>
        <w:pStyle w:val="ConsPlusNormal"/>
        <w:jc w:val="right"/>
      </w:pPr>
      <w:r>
        <w:t>постановлением Губернатора</w:t>
      </w:r>
    </w:p>
    <w:p w:rsidR="008F2778" w:rsidRDefault="008F2778">
      <w:pPr>
        <w:pStyle w:val="ConsPlusNormal"/>
        <w:jc w:val="right"/>
      </w:pPr>
      <w:r>
        <w:t>Ленинградской области</w:t>
      </w:r>
    </w:p>
    <w:p w:rsidR="008F2778" w:rsidRDefault="008F2778">
      <w:pPr>
        <w:pStyle w:val="ConsPlusNormal"/>
        <w:jc w:val="right"/>
      </w:pPr>
      <w:r>
        <w:t>от 16.10.2008 N 205-пг</w:t>
      </w:r>
    </w:p>
    <w:p w:rsidR="008F2778" w:rsidRDefault="008F2778">
      <w:pPr>
        <w:pStyle w:val="ConsPlusNormal"/>
        <w:jc w:val="right"/>
      </w:pPr>
      <w:r>
        <w:t>(приложение 1)</w:t>
      </w:r>
    </w:p>
    <w:p w:rsidR="008F2778" w:rsidRDefault="008F2778">
      <w:pPr>
        <w:pStyle w:val="ConsPlusNormal"/>
      </w:pPr>
    </w:p>
    <w:p w:rsidR="008F2778" w:rsidRDefault="008F2778">
      <w:pPr>
        <w:pStyle w:val="ConsPlusTitle"/>
        <w:jc w:val="center"/>
      </w:pPr>
      <w:bookmarkStart w:id="1" w:name="P56"/>
      <w:bookmarkEnd w:id="1"/>
      <w:r>
        <w:t>СОСТАВ</w:t>
      </w:r>
    </w:p>
    <w:p w:rsidR="008F2778" w:rsidRDefault="008F2778">
      <w:pPr>
        <w:pStyle w:val="ConsPlusTitle"/>
        <w:jc w:val="center"/>
      </w:pPr>
      <w:r>
        <w:t>КОМИССИИ ПО ФОРМИРОВАНИЮ И ПОДГОТОВКЕ РЕЗЕРВА</w:t>
      </w:r>
    </w:p>
    <w:p w:rsidR="008F2778" w:rsidRDefault="008F2778">
      <w:pPr>
        <w:pStyle w:val="ConsPlusTitle"/>
        <w:jc w:val="center"/>
      </w:pPr>
      <w:r>
        <w:t>УПРАВЛЕНЧЕСКИХ КАДРОВ ЛЕНИНГРАДСКОЙ ОБЛАСТИ</w:t>
      </w:r>
    </w:p>
    <w:p w:rsidR="008F2778" w:rsidRDefault="008F27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2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78" w:rsidRDefault="008F27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78" w:rsidRDefault="008F27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30" w:history="1">
              <w:r>
                <w:rPr>
                  <w:color w:val="0000FF"/>
                </w:rPr>
                <w:t>N 55-пг</w:t>
              </w:r>
            </w:hyperlink>
            <w:r>
              <w:rPr>
                <w:color w:val="392C69"/>
              </w:rPr>
              <w:t xml:space="preserve">, от 16.06.2020 </w:t>
            </w:r>
            <w:hyperlink r:id="rId31" w:history="1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78" w:rsidRDefault="008F2778">
            <w:pPr>
              <w:spacing w:after="1" w:line="0" w:lineRule="atLeast"/>
            </w:pPr>
          </w:p>
        </w:tc>
      </w:tr>
    </w:tbl>
    <w:p w:rsidR="008F2778" w:rsidRDefault="008F2778">
      <w:pPr>
        <w:pStyle w:val="ConsPlusNormal"/>
      </w:pPr>
    </w:p>
    <w:p w:rsidR="008F2778" w:rsidRDefault="008F2778">
      <w:pPr>
        <w:pStyle w:val="ConsPlusNormal"/>
        <w:jc w:val="center"/>
      </w:pPr>
      <w:r>
        <w:t>Председатель комиссии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ind w:firstLine="540"/>
        <w:jc w:val="both"/>
      </w:pPr>
      <w:r>
        <w:t>вице-губернатор Ленинградской области - руководитель Администрации Губернатора и Правительства Ленинградской области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jc w:val="center"/>
      </w:pPr>
      <w:r>
        <w:t>Заместители председателя комиссии: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ind w:firstLine="540"/>
        <w:jc w:val="both"/>
      </w:pPr>
      <w:r>
        <w:lastRenderedPageBreak/>
        <w:t>начальник управления государственной службы и кадров Администрации Губернатора и Правительства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начальник департамента развития местного самоуправления комитета по местному самоуправлению, межнациональным и межконфессиональным отношениям Ленинградской области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jc w:val="center"/>
      </w:pPr>
      <w:r>
        <w:t>Члены комиссии: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ind w:firstLine="540"/>
        <w:jc w:val="both"/>
      </w:pPr>
      <w:r>
        <w:t>заместитель руководителя Администрации Губернатора и Правительства Ленинградской области - начальник управления организационной работы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председатель комитета по молодежной политике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начальник отдела подбора, обучения и оценки персонала управления государственной службы и кадров Администрации Губернатора и Правительства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начальник отдела правового и организационного обеспечения комитета экономического развития и инвестиционной деятельности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начальник отдела координации работы с органами местного самоуправления департамента развития местного самоуправления комитета по местному самоуправлению, межнациональным и межконфессиональным отношениям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начальник отдела мониторинга изменений законодательства и законопроектной работы комитета правового обеспечения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начальник сектора подготовки кадров отдела подбора, обучения и оценки персонала управления государственной службы и кадров Администрации Губернатора и Правительства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исполнительный директор Ассоциации "Совет муниципальных образований Ленинградской области" (по согласованию)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главный федеральный инспектор по Ленинградской области аппарата полномочного представителя Президента Российской Федерации в Северо-Западном федеральном округе (по согласованию)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jc w:val="center"/>
      </w:pPr>
      <w:r>
        <w:t>Секретарь комиссии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ind w:firstLine="540"/>
        <w:jc w:val="both"/>
      </w:pPr>
      <w:r>
        <w:t>главный специалист сектора подготовки кадров отдела подбора, обучения и оценки персонала управления государственной службы и кадров Администрации Губернатора и Правительства Ленинградской области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  <w:jc w:val="right"/>
        <w:outlineLvl w:val="0"/>
      </w:pPr>
      <w:r>
        <w:t>УТВЕРЖДЕН</w:t>
      </w:r>
    </w:p>
    <w:p w:rsidR="008F2778" w:rsidRDefault="008F2778">
      <w:pPr>
        <w:pStyle w:val="ConsPlusNormal"/>
        <w:jc w:val="right"/>
      </w:pPr>
      <w:r>
        <w:t>постановлением Губернатора</w:t>
      </w:r>
    </w:p>
    <w:p w:rsidR="008F2778" w:rsidRDefault="008F2778">
      <w:pPr>
        <w:pStyle w:val="ConsPlusNormal"/>
        <w:jc w:val="right"/>
      </w:pPr>
      <w:r>
        <w:t>Ленинградской области</w:t>
      </w:r>
    </w:p>
    <w:p w:rsidR="008F2778" w:rsidRDefault="008F2778">
      <w:pPr>
        <w:pStyle w:val="ConsPlusNormal"/>
        <w:jc w:val="right"/>
      </w:pPr>
      <w:r>
        <w:t>от 16.10.2008 N 205-пг</w:t>
      </w:r>
    </w:p>
    <w:p w:rsidR="008F2778" w:rsidRDefault="008F2778">
      <w:pPr>
        <w:pStyle w:val="ConsPlusNormal"/>
        <w:jc w:val="right"/>
      </w:pPr>
      <w:r>
        <w:t>(приложение 2)</w:t>
      </w:r>
    </w:p>
    <w:p w:rsidR="008F2778" w:rsidRDefault="008F2778">
      <w:pPr>
        <w:pStyle w:val="ConsPlusNormal"/>
      </w:pPr>
    </w:p>
    <w:p w:rsidR="008F2778" w:rsidRDefault="008F2778">
      <w:pPr>
        <w:pStyle w:val="ConsPlusTitle"/>
        <w:jc w:val="center"/>
      </w:pPr>
      <w:bookmarkStart w:id="2" w:name="P98"/>
      <w:bookmarkEnd w:id="2"/>
      <w:r>
        <w:t>СОСТАВ</w:t>
      </w:r>
    </w:p>
    <w:p w:rsidR="008F2778" w:rsidRDefault="008F2778">
      <w:pPr>
        <w:pStyle w:val="ConsPlusTitle"/>
        <w:jc w:val="center"/>
      </w:pPr>
      <w:r>
        <w:lastRenderedPageBreak/>
        <w:t>РАБОЧЕЙ ГРУППЫ ПО ПОДГОТОВКЕ ПРЕДЛОЖЕНИЙ ПО ФОРМИРОВАНИЮ</w:t>
      </w:r>
    </w:p>
    <w:p w:rsidR="008F2778" w:rsidRDefault="008F2778">
      <w:pPr>
        <w:pStyle w:val="ConsPlusTitle"/>
        <w:jc w:val="center"/>
      </w:pPr>
      <w:r>
        <w:t>РЕЗЕРВА УПРАВЛЕНЧЕСКИХ КАДРОВ ЛЕНИНГРАДСКОЙ ОБЛАСТИ</w:t>
      </w:r>
    </w:p>
    <w:p w:rsidR="008F2778" w:rsidRDefault="008F27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2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78" w:rsidRDefault="008F27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78" w:rsidRDefault="008F27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8F2778" w:rsidRDefault="008F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32" w:history="1">
              <w:r>
                <w:rPr>
                  <w:color w:val="0000FF"/>
                </w:rPr>
                <w:t>N 55-пг</w:t>
              </w:r>
            </w:hyperlink>
            <w:r>
              <w:rPr>
                <w:color w:val="392C69"/>
              </w:rPr>
              <w:t xml:space="preserve">, от 16.06.2020 </w:t>
            </w:r>
            <w:hyperlink r:id="rId33" w:history="1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778" w:rsidRDefault="008F2778">
            <w:pPr>
              <w:spacing w:after="1" w:line="0" w:lineRule="atLeast"/>
            </w:pPr>
          </w:p>
        </w:tc>
      </w:tr>
    </w:tbl>
    <w:p w:rsidR="008F2778" w:rsidRDefault="008F2778">
      <w:pPr>
        <w:pStyle w:val="ConsPlusNormal"/>
      </w:pPr>
    </w:p>
    <w:p w:rsidR="008F2778" w:rsidRDefault="008F2778">
      <w:pPr>
        <w:pStyle w:val="ConsPlusNormal"/>
        <w:jc w:val="center"/>
      </w:pPr>
      <w:r>
        <w:t>Руководитель рабочей группы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ind w:firstLine="540"/>
        <w:jc w:val="both"/>
      </w:pPr>
      <w:r>
        <w:t>начальник управления государственной службы и кадров Администрации Губернатора и Правительства Ленинградской области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jc w:val="center"/>
      </w:pPr>
      <w:r>
        <w:t>Члены рабочей группы: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ind w:firstLine="540"/>
        <w:jc w:val="both"/>
      </w:pPr>
      <w:r>
        <w:t>начальник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начальник департамента развития местного самоуправления комитета по местному самоуправлению, межнациональным и межконфессиональным отношениям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начальник отдела подбора, обучения и оценки персонала управления государственной службы и кадров Администрации Губернатора и Правительства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начальник сектора подготовки кадров отдела подбора, обучения и оценки персонала управления государственной службы и кадров Администрации Губернатора и Правительства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консультант отдела координации работы с органами местного самоуправления департамента развития местного самоуправления комитета по местному самоуправлению, межнациональным и межконфессиональным отношениям Ленинградской области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главный специалист сектора подготовки кадров отдела подбора, обучения и оценки персонала управления государственной службы и кадров Администрации Губернатора и Правительства Ленинградской области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  <w:jc w:val="right"/>
        <w:outlineLvl w:val="0"/>
      </w:pPr>
      <w:r>
        <w:t>УТВЕРЖДЕНО</w:t>
      </w:r>
    </w:p>
    <w:p w:rsidR="008F2778" w:rsidRDefault="008F2778">
      <w:pPr>
        <w:pStyle w:val="ConsPlusNormal"/>
        <w:jc w:val="right"/>
      </w:pPr>
      <w:r>
        <w:t>постановлением Губернатора</w:t>
      </w:r>
    </w:p>
    <w:p w:rsidR="008F2778" w:rsidRDefault="008F2778">
      <w:pPr>
        <w:pStyle w:val="ConsPlusNormal"/>
        <w:jc w:val="right"/>
      </w:pPr>
      <w:r>
        <w:t>Ленинградской области</w:t>
      </w:r>
    </w:p>
    <w:p w:rsidR="008F2778" w:rsidRDefault="008F2778">
      <w:pPr>
        <w:pStyle w:val="ConsPlusNormal"/>
        <w:jc w:val="right"/>
      </w:pPr>
      <w:r>
        <w:t>от 16.10.2008 N 205-пг</w:t>
      </w:r>
    </w:p>
    <w:p w:rsidR="008F2778" w:rsidRDefault="008F2778">
      <w:pPr>
        <w:pStyle w:val="ConsPlusNormal"/>
        <w:jc w:val="right"/>
      </w:pPr>
      <w:r>
        <w:t>(приложение 3)</w:t>
      </w:r>
    </w:p>
    <w:p w:rsidR="008F2778" w:rsidRDefault="008F2778">
      <w:pPr>
        <w:pStyle w:val="ConsPlusNormal"/>
      </w:pPr>
    </w:p>
    <w:p w:rsidR="008F2778" w:rsidRDefault="008F2778">
      <w:pPr>
        <w:pStyle w:val="ConsPlusTitle"/>
        <w:jc w:val="center"/>
      </w:pPr>
      <w:bookmarkStart w:id="3" w:name="P128"/>
      <w:bookmarkEnd w:id="3"/>
      <w:r>
        <w:t>ПОЛОЖЕНИЕ</w:t>
      </w:r>
    </w:p>
    <w:p w:rsidR="008F2778" w:rsidRDefault="008F2778">
      <w:pPr>
        <w:pStyle w:val="ConsPlusTitle"/>
        <w:jc w:val="center"/>
      </w:pPr>
      <w:r>
        <w:t>О КОМИССИИ ПО ФОРМИРОВАНИЮ И ПОДГОТОВКЕ РЕЗЕРВА</w:t>
      </w:r>
    </w:p>
    <w:p w:rsidR="008F2778" w:rsidRDefault="008F2778">
      <w:pPr>
        <w:pStyle w:val="ConsPlusTitle"/>
        <w:jc w:val="center"/>
      </w:pPr>
      <w:r>
        <w:t>УПРАВЛЕНЧЕСКИХ КАДРОВ ЛЕНИНГРАДСКОЙ ОБЛАСТИ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  <w:ind w:firstLine="540"/>
        <w:jc w:val="both"/>
      </w:pPr>
      <w:r>
        <w:t>1. Настоящее Положение определяет порядок работы комиссии по формированию и подготовке резерва управленческих кадров Ленинградской области (далее - Комиссия).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lastRenderedPageBreak/>
        <w:t>подготовка предложений, касающихся выработки государственной политики в области формирования и эффективного использования резерва управленческих кадров Ленинградской области;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координация деятельности органов исполнительной власти Ленинградской области, органов местного самоуправления по вопросам, связанным с отбором, подготовкой, переподготовкой и формированием резерва управленческих кадров Ленинградской области, а также по другим вопросам, связанным с ведением резерва управленческих кадров Ленинградской области;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выработка рекомендаций органам местного самоуправления по участию в формировании и подготовке резерва управленческих кадров Ленинградской области;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определение порядка ведения базы данных лиц, включенных в резерв управленческих кадров Ленинградской области, и перечней должностей, подлежащих замещению из резерва управленческих кадров Ленинградской области;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рассмотрение методик отбора, подготовки, переподготовки и выдвижения кандидатур для включения в резерв управленческих кадров Ленинградской области.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3. Комиссия для решения возложенных на нее задач имеет право: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материалы от органов государственной власти Ленинградской области, органов местного самоуправления, а также от организаций;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создавать по отдельным вопросам рабочие группы из числа представителей органов государственной власти, общественных объединений и организаций, ученых и специалистов;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приглашать на заседания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общественных объединений.</w:t>
      </w:r>
    </w:p>
    <w:p w:rsidR="008F2778" w:rsidRDefault="008F2778">
      <w:pPr>
        <w:pStyle w:val="ConsPlusNormal"/>
        <w:spacing w:before="220"/>
        <w:ind w:firstLine="540"/>
        <w:jc w:val="both"/>
      </w:pPr>
      <w:r>
        <w:t>4. Члены Комиссии принимают участие в работе Комиссии на общественных началах.</w:t>
      </w:r>
    </w:p>
    <w:p w:rsidR="008F2778" w:rsidRDefault="008F2778">
      <w:pPr>
        <w:pStyle w:val="ConsPlusNormal"/>
      </w:pPr>
    </w:p>
    <w:p w:rsidR="008F2778" w:rsidRDefault="008F2778">
      <w:pPr>
        <w:pStyle w:val="ConsPlusNormal"/>
      </w:pPr>
    </w:p>
    <w:p w:rsidR="008F2778" w:rsidRDefault="008F2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8F2778">
      <w:bookmarkStart w:id="4" w:name="_GoBack"/>
      <w:bookmarkEnd w:id="4"/>
    </w:p>
    <w:sectPr w:rsidR="00EA41F6" w:rsidSect="002D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78"/>
    <w:rsid w:val="008F2778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92A4A4B65993EE9F59602205D8E5FF3F94C4E89E5BA6E660F374497498F168A30C52FB5BABBDDA30B3ECB319E011CC1BF95B6D920BBC8569o6P" TargetMode="External"/><Relationship Id="rId18" Type="http://schemas.openxmlformats.org/officeDocument/2006/relationships/hyperlink" Target="consultantplus://offline/ref=9C92A4A4B65993EE9F59602205D8E5FF3C93C2E09255A6E660F374497498F168A30C52FB5BABBDDA31B3ECB319E011CC1BF95B6D920BBC8569o6P" TargetMode="External"/><Relationship Id="rId26" Type="http://schemas.openxmlformats.org/officeDocument/2006/relationships/hyperlink" Target="consultantplus://offline/ref=9C92A4A4B65993EE9F59602205D8E5FF3C90CDED935FA6E660F374497498F168A30C52FB5BABBDDB3DB3ECB319E011CC1BF95B6D920BBC8569o6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92A4A4B65993EE9F59602205D8E5FF3F9BC0E09B5EA6E660F374497498F168A30C52FB5BABBDDA30B3ECB319E011CC1BF95B6D920BBC8569o6P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C92A4A4B65993EE9F59602205D8E5FF3F93C3E8995FA6E660F374497498F168A30C52FB5BABBDDA30B3ECB319E011CC1BF95B6D920BBC8569o6P" TargetMode="External"/><Relationship Id="rId12" Type="http://schemas.openxmlformats.org/officeDocument/2006/relationships/hyperlink" Target="consultantplus://offline/ref=9C92A4A4B65993EE9F59602205D8E5FF3C90CDED935FA6E660F374497498F168A30C52FB5BABBDDB31B3ECB319E011CC1BF95B6D920BBC8569o6P" TargetMode="External"/><Relationship Id="rId17" Type="http://schemas.openxmlformats.org/officeDocument/2006/relationships/hyperlink" Target="consultantplus://offline/ref=9C92A4A4B65993EE9F59602205D8E5FF3F9AC7EB9D5EA6E660F374497498F168A30C52FB5BABBDDA30B3ECB319E011CC1BF95B6D920BBC8569o6P" TargetMode="External"/><Relationship Id="rId25" Type="http://schemas.openxmlformats.org/officeDocument/2006/relationships/hyperlink" Target="consultantplus://offline/ref=9C92A4A4B65993EE9F59602205D8E5FF3C90CDED935FA6E660F374497498F168A30C52FB5BABBDDB33B3ECB319E011CC1BF95B6D920BBC8569o6P" TargetMode="External"/><Relationship Id="rId33" Type="http://schemas.openxmlformats.org/officeDocument/2006/relationships/hyperlink" Target="consultantplus://offline/ref=9C92A4A4B65993EE9F59602205D8E5FF3C90C3ED9F58A6E660F374497498F168A30C52FB5BABBDDB36B3ECB319E011CC1BF95B6D920BBC8569o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92A4A4B65993EE9F59602205D8E5FF3F95C6EF9F5EA6E660F374497498F168A30C52FB5BABBDDA30B3ECB319E011CC1BF95B6D920BBC8569o6P" TargetMode="External"/><Relationship Id="rId20" Type="http://schemas.openxmlformats.org/officeDocument/2006/relationships/hyperlink" Target="consultantplus://offline/ref=9C92A4A4B65993EE9F59602205D8E5FF3F9BC5EC9B55A6E660F374497498F168A30C52FB5BABBDDA30B3ECB319E011CC1BF95B6D920BBC8569o6P" TargetMode="External"/><Relationship Id="rId29" Type="http://schemas.openxmlformats.org/officeDocument/2006/relationships/hyperlink" Target="consultantplus://offline/ref=9C92A4A4B65993EE9F59602205D8E5FF3C90C3ED9F58A6E660F374497498F168A30C52FB5BABBDDB34B3ECB319E011CC1BF95B6D920BBC8569o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2A4A4B65993EE9F59602205D8E5FF3F93C4EA9954A6E660F374497498F168A30C52FB5BABBDDA31B3ECB319E011CC1BF95B6D920BBC8569o6P" TargetMode="External"/><Relationship Id="rId11" Type="http://schemas.openxmlformats.org/officeDocument/2006/relationships/hyperlink" Target="consultantplus://offline/ref=9C92A4A4B65993EE9F59602205D8E5FF3F91CDEF9959A6E660F374497498F168A30C52FB5BABBDDA30B3ECB319E011CC1BF95B6D920BBC8569o6P" TargetMode="External"/><Relationship Id="rId24" Type="http://schemas.openxmlformats.org/officeDocument/2006/relationships/hyperlink" Target="consultantplus://offline/ref=9C92A4A4B65993EE9F59602205D8E5FF3C90C3ED9F58A6E660F374497498F168A30C52FB5BABBDDA3DB3ECB319E011CC1BF95B6D920BBC8569o6P" TargetMode="External"/><Relationship Id="rId32" Type="http://schemas.openxmlformats.org/officeDocument/2006/relationships/hyperlink" Target="consultantplus://offline/ref=9C92A4A4B65993EE9F59602205D8E5FF3C92C7EA9C5DA6E660F374497498F168A30C52FB5BABBDDA32B3ECB319E011CC1BF95B6D920BBC8569o6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92A4A4B65993EE9F59602205D8E5FF3F94CDE0935CA6E660F374497498F168A30C52FB5BABBDDA30B3ECB319E011CC1BF95B6D920BBC8569o6P" TargetMode="External"/><Relationship Id="rId23" Type="http://schemas.openxmlformats.org/officeDocument/2006/relationships/hyperlink" Target="consultantplus://offline/ref=9C92A4A4B65993EE9F59602205D8E5FF3C92C7EA9C5DA6E660F374497498F168A30C52FB5BABBDDA30B3ECB319E011CC1BF95B6D920BBC8569o6P" TargetMode="External"/><Relationship Id="rId28" Type="http://schemas.openxmlformats.org/officeDocument/2006/relationships/hyperlink" Target="consultantplus://offline/ref=9C92A4A4B65993EE9F59602205D8E5FF3C90CDED935FA6E660F374497498F168A30C52FB5BABBDD836B3ECB319E011CC1BF95B6D920BBC8569o6P" TargetMode="External"/><Relationship Id="rId10" Type="http://schemas.openxmlformats.org/officeDocument/2006/relationships/hyperlink" Target="consultantplus://offline/ref=9C92A4A4B65993EE9F59602205D8E5FF3C92CDE89B5DA6E660F374497498F168A30C52FB5BABBDDA30B3ECB319E011CC1BF95B6D920BBC8569o6P" TargetMode="External"/><Relationship Id="rId19" Type="http://schemas.openxmlformats.org/officeDocument/2006/relationships/hyperlink" Target="consultantplus://offline/ref=9C92A4A4B65993EE9F59602205D8E5FF3F9ACDEE9C5DA6E660F374497498F168A30C52FB5BABBDDA30B3ECB319E011CC1BF95B6D920BBC8569o6P" TargetMode="External"/><Relationship Id="rId31" Type="http://schemas.openxmlformats.org/officeDocument/2006/relationships/hyperlink" Target="consultantplus://offline/ref=9C92A4A4B65993EE9F59602205D8E5FF3C90C3ED9F58A6E660F374497498F168A30C52FB5BABBDDB35B3ECB319E011CC1BF95B6D920BBC8569o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92A4A4B65993EE9F59602205D8E5FF3F91C0EC9F55A6E660F374497498F168A30C52FB5BABBDDA31B3ECB319E011CC1BF95B6D920BBC8569o6P" TargetMode="External"/><Relationship Id="rId14" Type="http://schemas.openxmlformats.org/officeDocument/2006/relationships/hyperlink" Target="consultantplus://offline/ref=9C92A4A4B65993EE9F59602205D8E5FF3F94C7EA9A5AA6E660F374497498F168A30C52FB5BABBDDA30B3ECB319E011CC1BF95B6D920BBC8569o6P" TargetMode="External"/><Relationship Id="rId22" Type="http://schemas.openxmlformats.org/officeDocument/2006/relationships/hyperlink" Target="consultantplus://offline/ref=9C92A4A4B65993EE9F59602205D8E5FF3F9BCCE09D58A6E660F374497498F168A30C52FB5BABBDDA30B3ECB319E011CC1BF95B6D920BBC8569o6P" TargetMode="External"/><Relationship Id="rId27" Type="http://schemas.openxmlformats.org/officeDocument/2006/relationships/hyperlink" Target="consultantplus://offline/ref=9C92A4A4B65993EE9F59602205D8E5FF3C90CDED935FA6E660F374497498F168A30C52FB5BABBDD835B3ECB319E011CC1BF95B6D920BBC8569o6P" TargetMode="External"/><Relationship Id="rId30" Type="http://schemas.openxmlformats.org/officeDocument/2006/relationships/hyperlink" Target="consultantplus://offline/ref=9C92A4A4B65993EE9F59602205D8E5FF3C92C7EA9C5DA6E660F374497498F168A30C52FB5BABBDDA31B3ECB319E011CC1BF95B6D920BBC8569o6P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9C92A4A4B65993EE9F59602205D8E5FF3F90C2EB9859A6E660F374497498F168A30C52FB5BABBDDA30B3ECB319E011CC1BF95B6D920BBC8569o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2022-04-06T15:40:00Z</dcterms:created>
  <dcterms:modified xsi:type="dcterms:W3CDTF">2022-04-06T15:41:00Z</dcterms:modified>
</cp:coreProperties>
</file>