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A" w:rsidRPr="00D64778" w:rsidRDefault="00BC27FA">
      <w:pPr>
        <w:pStyle w:val="ConsPlusTitlePage"/>
        <w:rPr>
          <w:sz w:val="16"/>
          <w:szCs w:val="16"/>
        </w:rPr>
      </w:pPr>
      <w:r w:rsidRPr="00D64778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D64778">
          <w:rPr>
            <w:sz w:val="16"/>
            <w:szCs w:val="16"/>
          </w:rPr>
          <w:t>КонсультантПлюс</w:t>
        </w:r>
        <w:proofErr w:type="spellEnd"/>
      </w:hyperlink>
      <w:r w:rsidRPr="00D64778">
        <w:rPr>
          <w:sz w:val="16"/>
          <w:szCs w:val="16"/>
        </w:rPr>
        <w:br/>
      </w:r>
    </w:p>
    <w:p w:rsidR="00BC27FA" w:rsidRPr="00D64778" w:rsidRDefault="00BC27FA">
      <w:pPr>
        <w:pStyle w:val="ConsPlusNormal"/>
        <w:jc w:val="both"/>
        <w:outlineLvl w:val="0"/>
      </w:pPr>
    </w:p>
    <w:p w:rsidR="00BC27FA" w:rsidRPr="00D64778" w:rsidRDefault="00BC27FA">
      <w:pPr>
        <w:pStyle w:val="ConsPlusTitle"/>
        <w:jc w:val="center"/>
        <w:outlineLvl w:val="0"/>
      </w:pPr>
      <w:r w:rsidRPr="00D64778">
        <w:t>ГУБЕРНАТОР ЛЕНИНГРАДСКОЙ ОБЛАСТИ</w:t>
      </w:r>
    </w:p>
    <w:p w:rsidR="00BC27FA" w:rsidRPr="00D64778" w:rsidRDefault="00BC27FA">
      <w:pPr>
        <w:pStyle w:val="ConsPlusTitle"/>
        <w:jc w:val="center"/>
      </w:pPr>
    </w:p>
    <w:p w:rsidR="00BC27FA" w:rsidRPr="00D64778" w:rsidRDefault="00BC27FA">
      <w:pPr>
        <w:pStyle w:val="ConsPlusTitle"/>
        <w:jc w:val="center"/>
      </w:pPr>
      <w:r w:rsidRPr="00D64778">
        <w:t>ПОСТАНОВЛЕНИЕ</w:t>
      </w:r>
    </w:p>
    <w:p w:rsidR="00BC27FA" w:rsidRPr="00D64778" w:rsidRDefault="00BC27FA">
      <w:pPr>
        <w:pStyle w:val="ConsPlusTitle"/>
        <w:jc w:val="center"/>
      </w:pPr>
      <w:r w:rsidRPr="00D64778">
        <w:t>от 28 июня 2013 г. N 57-пг</w:t>
      </w:r>
    </w:p>
    <w:p w:rsidR="00BC27FA" w:rsidRPr="00D64778" w:rsidRDefault="00BC27FA">
      <w:pPr>
        <w:pStyle w:val="ConsPlusTitle"/>
        <w:jc w:val="center"/>
      </w:pPr>
    </w:p>
    <w:p w:rsidR="00BC27FA" w:rsidRPr="00D64778" w:rsidRDefault="00BC27FA">
      <w:pPr>
        <w:pStyle w:val="ConsPlusTitle"/>
        <w:jc w:val="center"/>
      </w:pPr>
      <w:r w:rsidRPr="00D64778">
        <w:t>ОБ ОБРАЗОВАНИИ КОМИССИИ ПРИ ГУБЕРНАТОРЕ ЛЕНИНГРАДСКОЙ</w:t>
      </w:r>
    </w:p>
    <w:p w:rsidR="00BC27FA" w:rsidRPr="00D64778" w:rsidRDefault="00BC27FA">
      <w:pPr>
        <w:pStyle w:val="ConsPlusTitle"/>
        <w:jc w:val="center"/>
      </w:pPr>
      <w:r w:rsidRPr="00D64778">
        <w:t>ОБЛАСТИ ПО НАГРАДНОЙ ПОЛИТИКЕ</w:t>
      </w:r>
    </w:p>
    <w:p w:rsidR="00BC27FA" w:rsidRPr="00D64778" w:rsidRDefault="00BC27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778" w:rsidRPr="00D647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Список изменяющих документов</w:t>
            </w:r>
          </w:p>
          <w:p w:rsidR="00BC27FA" w:rsidRPr="00D64778" w:rsidRDefault="00BC27FA">
            <w:pPr>
              <w:pStyle w:val="ConsPlusNormal"/>
              <w:jc w:val="center"/>
            </w:pPr>
            <w:proofErr w:type="gramStart"/>
            <w:r w:rsidRPr="00D64778">
              <w:t>(в ред. Постановлений Губернатора Ленинградской области</w:t>
            </w:r>
            <w:proofErr w:type="gramEnd"/>
          </w:p>
          <w:p w:rsidR="00BC27FA" w:rsidRPr="00D64778" w:rsidRDefault="00BC27FA">
            <w:pPr>
              <w:pStyle w:val="ConsPlusNormal"/>
              <w:jc w:val="center"/>
            </w:pPr>
            <w:r w:rsidRPr="00D64778">
              <w:t xml:space="preserve">от 27.10.2014 </w:t>
            </w:r>
            <w:hyperlink r:id="rId6" w:history="1">
              <w:r w:rsidRPr="00D64778">
                <w:t>N 82-пг</w:t>
              </w:r>
            </w:hyperlink>
            <w:r w:rsidRPr="00D64778">
              <w:t xml:space="preserve">, от 21.03.2016 </w:t>
            </w:r>
            <w:hyperlink r:id="rId7" w:history="1">
              <w:r w:rsidRPr="00D64778">
                <w:t>N 24-пг</w:t>
              </w:r>
            </w:hyperlink>
            <w:r w:rsidRPr="00D64778">
              <w:t xml:space="preserve">, от 10.03.2017 </w:t>
            </w:r>
            <w:hyperlink r:id="rId8" w:history="1">
              <w:r w:rsidRPr="00D64778">
                <w:t>N 17-пг</w:t>
              </w:r>
            </w:hyperlink>
            <w:r w:rsidRPr="00D64778">
              <w:t>,</w:t>
            </w:r>
          </w:p>
          <w:p w:rsidR="00BC27FA" w:rsidRPr="00D64778" w:rsidRDefault="00BC27FA">
            <w:pPr>
              <w:pStyle w:val="ConsPlusNormal"/>
              <w:jc w:val="center"/>
            </w:pPr>
            <w:r w:rsidRPr="00D64778">
              <w:t xml:space="preserve">от 12.05.2017 </w:t>
            </w:r>
            <w:hyperlink r:id="rId9" w:history="1">
              <w:r w:rsidRPr="00D64778">
                <w:t>N 31-пг</w:t>
              </w:r>
            </w:hyperlink>
            <w:r w:rsidRPr="00D64778">
              <w:t xml:space="preserve">, от 29.12.2017 </w:t>
            </w:r>
            <w:hyperlink r:id="rId10" w:history="1">
              <w:r w:rsidRPr="00D64778">
                <w:t>N 87-пг</w:t>
              </w:r>
            </w:hyperlink>
            <w:r w:rsidRPr="00D64778">
              <w:t xml:space="preserve">, от 18.01.2022 </w:t>
            </w:r>
            <w:hyperlink r:id="rId11" w:history="1">
              <w:r w:rsidRPr="00D64778">
                <w:t>N 3-пг</w:t>
              </w:r>
            </w:hyperlink>
            <w:r w:rsidRPr="00D6477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</w:tr>
    </w:tbl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ind w:firstLine="540"/>
        <w:jc w:val="both"/>
      </w:pPr>
      <w:r w:rsidRPr="00D64778">
        <w:t>В целях совершенствования деятельности в сфере наградной политики постановляю:</w:t>
      </w: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ind w:firstLine="540"/>
        <w:jc w:val="both"/>
      </w:pPr>
      <w:r w:rsidRPr="00D64778">
        <w:t>1. Образовать комиссию при Губернаторе Ленинградской области по наградной политике.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 xml:space="preserve">2. Утвердить </w:t>
      </w:r>
      <w:hyperlink w:anchor="P34" w:history="1">
        <w:r w:rsidRPr="00D64778">
          <w:t>Положение</w:t>
        </w:r>
      </w:hyperlink>
      <w:r w:rsidRPr="00D64778">
        <w:t xml:space="preserve"> о комиссии при Губернаторе Ленинградской области по наградной политике и </w:t>
      </w:r>
      <w:hyperlink w:anchor="P72" w:history="1">
        <w:r w:rsidRPr="00D64778">
          <w:t>состав</w:t>
        </w:r>
      </w:hyperlink>
      <w:r w:rsidRPr="00D64778">
        <w:t xml:space="preserve"> комиссии согласно приложениям 1 и 2.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 xml:space="preserve">3. </w:t>
      </w:r>
      <w:proofErr w:type="gramStart"/>
      <w:r w:rsidRPr="00D64778">
        <w:t>Контроль за</w:t>
      </w:r>
      <w:proofErr w:type="gramEnd"/>
      <w:r w:rsidRPr="00D64778"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BC27FA" w:rsidRPr="00D64778" w:rsidRDefault="00BC27FA">
      <w:pPr>
        <w:pStyle w:val="ConsPlusNormal"/>
        <w:jc w:val="both"/>
      </w:pPr>
      <w:r w:rsidRPr="00D64778">
        <w:t xml:space="preserve">(п. 3 в ред. </w:t>
      </w:r>
      <w:hyperlink r:id="rId12" w:history="1">
        <w:r w:rsidRPr="00D64778">
          <w:t>Постановления</w:t>
        </w:r>
      </w:hyperlink>
      <w:r w:rsidRPr="00D64778">
        <w:t xml:space="preserve"> Губернатора Ленинградской области от 18.01.2022 N 3-пг)</w:t>
      </w: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right"/>
      </w:pPr>
      <w:r w:rsidRPr="00D64778">
        <w:t>Губернатор</w:t>
      </w:r>
    </w:p>
    <w:p w:rsidR="00BC27FA" w:rsidRPr="00D64778" w:rsidRDefault="00BC27FA">
      <w:pPr>
        <w:pStyle w:val="ConsPlusNormal"/>
        <w:jc w:val="right"/>
      </w:pPr>
      <w:r w:rsidRPr="00D64778">
        <w:t>Ленинградской области</w:t>
      </w:r>
    </w:p>
    <w:p w:rsidR="00BC27FA" w:rsidRPr="00D64778" w:rsidRDefault="00BC27FA">
      <w:pPr>
        <w:pStyle w:val="ConsPlusNormal"/>
        <w:jc w:val="right"/>
      </w:pPr>
      <w:proofErr w:type="spellStart"/>
      <w:r w:rsidRPr="00D64778">
        <w:t>А.Дрозденко</w:t>
      </w:r>
      <w:proofErr w:type="spellEnd"/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Default="00BC27FA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Default="00D64778">
      <w:pPr>
        <w:pStyle w:val="ConsPlusNormal"/>
        <w:jc w:val="both"/>
      </w:pPr>
    </w:p>
    <w:p w:rsidR="00D64778" w:rsidRPr="00D64778" w:rsidRDefault="00D64778">
      <w:pPr>
        <w:pStyle w:val="ConsPlusNormal"/>
        <w:jc w:val="both"/>
      </w:pPr>
    </w:p>
    <w:p w:rsidR="00BC27FA" w:rsidRPr="00D64778" w:rsidRDefault="00BC27FA">
      <w:pPr>
        <w:pStyle w:val="ConsPlusNormal"/>
        <w:jc w:val="right"/>
        <w:outlineLvl w:val="0"/>
      </w:pPr>
      <w:r w:rsidRPr="00D64778">
        <w:lastRenderedPageBreak/>
        <w:t>УТВЕРЖДЕНО</w:t>
      </w:r>
    </w:p>
    <w:p w:rsidR="00BC27FA" w:rsidRPr="00D64778" w:rsidRDefault="00BC27FA">
      <w:pPr>
        <w:pStyle w:val="ConsPlusNormal"/>
        <w:jc w:val="right"/>
      </w:pPr>
      <w:r w:rsidRPr="00D64778">
        <w:t>постановлением Губернатора</w:t>
      </w:r>
    </w:p>
    <w:p w:rsidR="00BC27FA" w:rsidRPr="00D64778" w:rsidRDefault="00BC27FA">
      <w:pPr>
        <w:pStyle w:val="ConsPlusNormal"/>
        <w:jc w:val="right"/>
      </w:pPr>
      <w:r w:rsidRPr="00D64778">
        <w:t>Ленинградской области</w:t>
      </w:r>
    </w:p>
    <w:p w:rsidR="00BC27FA" w:rsidRPr="00D64778" w:rsidRDefault="00BC27FA">
      <w:pPr>
        <w:pStyle w:val="ConsPlusNormal"/>
        <w:jc w:val="right"/>
      </w:pPr>
      <w:r w:rsidRPr="00D64778">
        <w:t>от 28.06.2013 N 57-пг</w:t>
      </w:r>
    </w:p>
    <w:p w:rsidR="00BC27FA" w:rsidRPr="00D64778" w:rsidRDefault="00BC27FA">
      <w:pPr>
        <w:pStyle w:val="ConsPlusNormal"/>
        <w:jc w:val="right"/>
      </w:pPr>
      <w:r w:rsidRPr="00D64778">
        <w:t>(приложение 1)</w:t>
      </w: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Title"/>
        <w:jc w:val="center"/>
      </w:pPr>
      <w:bookmarkStart w:id="0" w:name="P34"/>
      <w:bookmarkEnd w:id="0"/>
      <w:r w:rsidRPr="00D64778">
        <w:t>ПОЛОЖЕНИЕ</w:t>
      </w:r>
    </w:p>
    <w:p w:rsidR="00BC27FA" w:rsidRPr="00D64778" w:rsidRDefault="00BC27FA">
      <w:pPr>
        <w:pStyle w:val="ConsPlusTitle"/>
        <w:jc w:val="center"/>
      </w:pPr>
      <w:r w:rsidRPr="00D64778">
        <w:t>О КОМИССИИ ПРИ ГУБЕРНАТОРЕ ЛЕНИНГРАДСКОЙ ОБЛАСТИ</w:t>
      </w:r>
    </w:p>
    <w:p w:rsidR="00BC27FA" w:rsidRPr="00D64778" w:rsidRDefault="00BC27FA">
      <w:pPr>
        <w:pStyle w:val="ConsPlusTitle"/>
        <w:jc w:val="center"/>
      </w:pPr>
      <w:r w:rsidRPr="00D64778">
        <w:t>ПО НАГРАДНОЙ ПОЛИТИКЕ</w:t>
      </w:r>
    </w:p>
    <w:p w:rsidR="00BC27FA" w:rsidRPr="00D64778" w:rsidRDefault="00BC27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778" w:rsidRPr="00D647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Список изменяющих документов</w:t>
            </w:r>
          </w:p>
          <w:p w:rsidR="00BC27FA" w:rsidRPr="00D64778" w:rsidRDefault="00BC27FA">
            <w:pPr>
              <w:pStyle w:val="ConsPlusNormal"/>
              <w:jc w:val="center"/>
            </w:pPr>
            <w:proofErr w:type="gramStart"/>
            <w:r w:rsidRPr="00D64778">
              <w:t xml:space="preserve">(в ред. </w:t>
            </w:r>
            <w:hyperlink r:id="rId13" w:history="1">
              <w:r w:rsidRPr="00D64778">
                <w:t>Постановления</w:t>
              </w:r>
            </w:hyperlink>
            <w:r w:rsidRPr="00D64778">
              <w:t xml:space="preserve"> Губернатора Ленинградской области</w:t>
            </w:r>
            <w:proofErr w:type="gramEnd"/>
          </w:p>
          <w:p w:rsidR="00BC27FA" w:rsidRPr="00D64778" w:rsidRDefault="00BC27FA">
            <w:pPr>
              <w:pStyle w:val="ConsPlusNormal"/>
              <w:jc w:val="center"/>
            </w:pPr>
            <w:r w:rsidRPr="00D64778">
              <w:t>от 18.01.2022 N 3-пг)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</w:tr>
    </w:tbl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ind w:firstLine="540"/>
        <w:jc w:val="both"/>
      </w:pPr>
      <w:r w:rsidRPr="00D64778">
        <w:t>1. Комиссия при Губернаторе Ленинградской области по наградной политике (далее - комиссия) является консультативным органом, образованным в целях рассмотрения вопросов наградной политики Ленинградской области.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 xml:space="preserve">2. Комиссия в своей деятельности руководствуется </w:t>
      </w:r>
      <w:hyperlink r:id="rId14" w:history="1">
        <w:r w:rsidRPr="00D64778">
          <w:t>Конституцией</w:t>
        </w:r>
      </w:hyperlink>
      <w:r w:rsidRPr="00D64778"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Ленинградской области и настоящим Положением.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3. Положение о комиссии и состав комиссии утверждаются постановлением Губернатора Ленинградской области.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4. Основными задачами комиссии являются: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рассмотрение представлений о награждении государственными наградами Российской Федерации, внесенных Губернатору Ленинградской области;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рассмотрение вопросов совершенствования системы наград Ленинградской области, в том числе учреждения новых наград Ленинградской области.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5. Основанием для проведения заседания комиссии является поручение Губернатора Ленинградской области.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6. Комиссия в целях выполнения возложенных на нее задач имеет право: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инициировать получение от органов исполнительной власти Ленинградской области, органов местного самоуправления, предприятий, организаций, учреждений, индивидуальных предпринимателей и граждан, представленных к награждению, дополнительной информации, документов и материалов, необходимых для рассмотрения вопросов, относящихся к компетенции комиссии;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 xml:space="preserve">приглашать на заседания </w:t>
      </w:r>
      <w:proofErr w:type="gramStart"/>
      <w:r w:rsidRPr="00D64778">
        <w:t>комиссии должностных лиц органов исполнительной власти Ленинградской области</w:t>
      </w:r>
      <w:proofErr w:type="gramEnd"/>
      <w:r w:rsidRPr="00D64778">
        <w:t xml:space="preserve"> и органов местного самоуправления, а также давать рекомендации и разъяснения, касающиеся законодательства Российской Федерации и законодательства Ленинградской области о наградах;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информировать Губернатора Ленинградской области по вопросам, входящим в компетенцию комиссии.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7. Комиссию возглавляет председатель комиссии, который проводит заседание комиссии, подписывает протокол заседания комиссии, выступает по вопросам деятельности комиссии.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lastRenderedPageBreak/>
        <w:t>8. В отсутствие председателя комиссии его обязанности исполняет заместитель председателя комиссии.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9. Заседание комиссии является правомочным, если на нем присутствует более половины состава комиссии.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10. Решения комиссии принимаются простым большинством голосов присутствующих на заседании комиссии из состава комиссии путем открытого голосования. В случае равенства голосов решающим является голос председательствующего на заседании.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11. Решения комиссии оформляются протоколом.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12. Протокол заседания комиссии ведет секретарь комиссии, в отсутствие секретаря комиссии - один из членов комиссии.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13. Решения комиссии носят рекомендательный характер.</w:t>
      </w:r>
    </w:p>
    <w:p w:rsidR="00BC27FA" w:rsidRPr="00D64778" w:rsidRDefault="00BC27FA">
      <w:pPr>
        <w:pStyle w:val="ConsPlusNormal"/>
        <w:spacing w:before="220"/>
        <w:ind w:firstLine="540"/>
        <w:jc w:val="both"/>
      </w:pPr>
      <w:r w:rsidRPr="00D64778">
        <w:t>14. Документы комиссии хранятся в Администрации Губернатора и Правительства Ленинградской области.</w:t>
      </w:r>
    </w:p>
    <w:p w:rsidR="00BC27FA" w:rsidRPr="00D64778" w:rsidRDefault="00BC27FA">
      <w:pPr>
        <w:pStyle w:val="ConsPlusNormal"/>
        <w:jc w:val="both"/>
      </w:pPr>
      <w:r w:rsidRPr="00D64778">
        <w:t xml:space="preserve">(в ред. </w:t>
      </w:r>
      <w:hyperlink r:id="rId15" w:history="1">
        <w:r w:rsidRPr="00D64778">
          <w:t>Постановления</w:t>
        </w:r>
      </w:hyperlink>
      <w:r w:rsidRPr="00D64778">
        <w:t xml:space="preserve"> Губернатора Ленинградской области от 18.01.2022 N 3-пг)</w:t>
      </w: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D64778" w:rsidRDefault="00D64778">
      <w:pPr>
        <w:pStyle w:val="ConsPlusNormal"/>
        <w:jc w:val="right"/>
        <w:outlineLvl w:val="0"/>
      </w:pPr>
    </w:p>
    <w:p w:rsidR="00BC27FA" w:rsidRPr="00D64778" w:rsidRDefault="00BC27FA">
      <w:pPr>
        <w:pStyle w:val="ConsPlusNormal"/>
        <w:jc w:val="right"/>
        <w:outlineLvl w:val="0"/>
      </w:pPr>
      <w:r w:rsidRPr="00D64778">
        <w:lastRenderedPageBreak/>
        <w:t>УТВЕРЖДЕН</w:t>
      </w:r>
    </w:p>
    <w:p w:rsidR="00BC27FA" w:rsidRPr="00D64778" w:rsidRDefault="00BC27FA">
      <w:pPr>
        <w:pStyle w:val="ConsPlusNormal"/>
        <w:jc w:val="right"/>
      </w:pPr>
      <w:r w:rsidRPr="00D64778">
        <w:t>постановлением Губернатора</w:t>
      </w:r>
    </w:p>
    <w:p w:rsidR="00BC27FA" w:rsidRPr="00D64778" w:rsidRDefault="00BC27FA">
      <w:pPr>
        <w:pStyle w:val="ConsPlusNormal"/>
        <w:jc w:val="right"/>
      </w:pPr>
      <w:r w:rsidRPr="00D64778">
        <w:t>Ленинградской области</w:t>
      </w:r>
    </w:p>
    <w:p w:rsidR="00BC27FA" w:rsidRPr="00D64778" w:rsidRDefault="00BC27FA">
      <w:pPr>
        <w:pStyle w:val="ConsPlusNormal"/>
        <w:jc w:val="right"/>
      </w:pPr>
      <w:r w:rsidRPr="00D64778">
        <w:t>от 28.06.2013 N 57-пг</w:t>
      </w:r>
    </w:p>
    <w:p w:rsidR="00BC27FA" w:rsidRPr="00D64778" w:rsidRDefault="00BC27FA">
      <w:pPr>
        <w:pStyle w:val="ConsPlusNormal"/>
        <w:jc w:val="right"/>
      </w:pPr>
      <w:r w:rsidRPr="00D64778">
        <w:t>(приложение 2)</w:t>
      </w: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Title"/>
        <w:jc w:val="center"/>
      </w:pPr>
      <w:bookmarkStart w:id="1" w:name="P72"/>
      <w:bookmarkEnd w:id="1"/>
      <w:r w:rsidRPr="00D64778">
        <w:t>СОСТАВ</w:t>
      </w:r>
    </w:p>
    <w:p w:rsidR="00BC27FA" w:rsidRPr="00D64778" w:rsidRDefault="00BC27FA">
      <w:pPr>
        <w:pStyle w:val="ConsPlusTitle"/>
        <w:jc w:val="center"/>
      </w:pPr>
      <w:r w:rsidRPr="00D64778">
        <w:t>КОМИССИИ ПРИ ГУБЕРНАТОРЕ ЛЕНИНГРАДСКОЙ ОБЛАСТИ</w:t>
      </w:r>
    </w:p>
    <w:p w:rsidR="00BC27FA" w:rsidRPr="00D64778" w:rsidRDefault="00BC27FA">
      <w:pPr>
        <w:pStyle w:val="ConsPlusTitle"/>
        <w:jc w:val="center"/>
      </w:pPr>
      <w:r w:rsidRPr="00D64778">
        <w:t>ПО НАГРАДНОЙ ПОЛИТИКЕ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778" w:rsidRPr="00D647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  <w:bookmarkStart w:id="2" w:name="_GoBack"/>
            <w:bookmarkEnd w:id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Список изменяющих документов</w:t>
            </w:r>
          </w:p>
          <w:p w:rsidR="00BC27FA" w:rsidRPr="00D64778" w:rsidRDefault="00BC27FA">
            <w:pPr>
              <w:pStyle w:val="ConsPlusNormal"/>
              <w:jc w:val="center"/>
            </w:pPr>
            <w:proofErr w:type="gramStart"/>
            <w:r w:rsidRPr="00D64778">
              <w:t xml:space="preserve">(в ред. </w:t>
            </w:r>
            <w:hyperlink r:id="rId16" w:history="1">
              <w:r w:rsidRPr="00D64778">
                <w:t>Постановления</w:t>
              </w:r>
            </w:hyperlink>
            <w:r w:rsidRPr="00D64778">
              <w:t xml:space="preserve"> Губернатора Ленинградской области</w:t>
            </w:r>
            <w:proofErr w:type="gramEnd"/>
          </w:p>
          <w:p w:rsidR="00BC27FA" w:rsidRPr="00D64778" w:rsidRDefault="00BC27FA">
            <w:pPr>
              <w:pStyle w:val="ConsPlusNormal"/>
              <w:jc w:val="center"/>
            </w:pPr>
            <w:r w:rsidRPr="00D64778">
              <w:t>от 18.01.2022 N 3-пг)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7FA" w:rsidRPr="00D64778" w:rsidRDefault="00BC27FA">
            <w:pPr>
              <w:spacing w:after="1" w:line="0" w:lineRule="atLeast"/>
            </w:pPr>
          </w:p>
        </w:tc>
      </w:tr>
    </w:tbl>
    <w:p w:rsidR="00BC27FA" w:rsidRPr="00D64778" w:rsidRDefault="00BC27F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D64778" w:rsidRPr="00D6477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ind w:firstLine="283"/>
              <w:jc w:val="both"/>
            </w:pPr>
            <w:r w:rsidRPr="00D64778">
              <w:t>Председатель комиссии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Петров</w:t>
            </w:r>
          </w:p>
          <w:p w:rsidR="00BC27FA" w:rsidRPr="00D64778" w:rsidRDefault="00BC27FA">
            <w:pPr>
              <w:pStyle w:val="ConsPlusNormal"/>
            </w:pPr>
            <w:r w:rsidRPr="00D64778"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первый вице-губернатор Ленинградской области - руководитель Администрации Губернатора и Правительства Ленинградской области</w:t>
            </w:r>
          </w:p>
        </w:tc>
      </w:tr>
      <w:tr w:rsidR="00D64778" w:rsidRPr="00D6477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ind w:firstLine="283"/>
              <w:jc w:val="both"/>
            </w:pPr>
            <w:r w:rsidRPr="00D64778">
              <w:t>Заместитель председателя комиссии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Григорьев</w:t>
            </w:r>
          </w:p>
          <w:p w:rsidR="00BC27FA" w:rsidRPr="00D64778" w:rsidRDefault="00BC27FA">
            <w:pPr>
              <w:pStyle w:val="ConsPlusNormal"/>
            </w:pPr>
            <w:r w:rsidRPr="00D64778"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первый заместитель руководителя Администрации Губернатора и Правительства Ленинградской области</w:t>
            </w:r>
          </w:p>
        </w:tc>
      </w:tr>
      <w:tr w:rsidR="00D64778" w:rsidRPr="00D6477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ind w:firstLine="283"/>
              <w:jc w:val="both"/>
            </w:pPr>
            <w:r w:rsidRPr="00D64778">
              <w:t>Члены комиссии: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Александрова</w:t>
            </w:r>
          </w:p>
          <w:p w:rsidR="00BC27FA" w:rsidRPr="00D64778" w:rsidRDefault="00BC27FA">
            <w:pPr>
              <w:pStyle w:val="ConsPlusNormal"/>
            </w:pPr>
            <w:r w:rsidRPr="00D64778">
              <w:t>Виктория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первый заместитель председателя комитета по социальной защите населения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Бурак</w:t>
            </w:r>
          </w:p>
          <w:p w:rsidR="00BC27FA" w:rsidRPr="00D64778" w:rsidRDefault="00BC27FA">
            <w:pPr>
              <w:pStyle w:val="ConsPlusNormal"/>
            </w:pPr>
            <w:r w:rsidRPr="00D64778"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Егорова</w:t>
            </w:r>
          </w:p>
          <w:p w:rsidR="00BC27FA" w:rsidRPr="00D64778" w:rsidRDefault="00BC27FA">
            <w:pPr>
              <w:pStyle w:val="ConsPlusNormal"/>
            </w:pPr>
            <w:r w:rsidRPr="00D64778">
              <w:t>Галина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 xml:space="preserve">член </w:t>
            </w:r>
            <w:proofErr w:type="gramStart"/>
            <w:r w:rsidRPr="00D64778">
              <w:t>Совета общественной организации ветеранов органов государственной власти Ленинградской</w:t>
            </w:r>
            <w:proofErr w:type="gramEnd"/>
            <w:r w:rsidRPr="00D64778">
              <w:t xml:space="preserve"> области (по согласованию)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Каган</w:t>
            </w:r>
          </w:p>
          <w:p w:rsidR="00BC27FA" w:rsidRPr="00D64778" w:rsidRDefault="00BC27FA">
            <w:pPr>
              <w:pStyle w:val="ConsPlusNormal"/>
            </w:pPr>
            <w:r w:rsidRPr="00D64778">
              <w:t>Михаил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proofErr w:type="spellStart"/>
            <w:r w:rsidRPr="00D64778">
              <w:t>Мигда</w:t>
            </w:r>
            <w:proofErr w:type="spellEnd"/>
          </w:p>
          <w:p w:rsidR="00BC27FA" w:rsidRPr="00D64778" w:rsidRDefault="00BC27FA">
            <w:pPr>
              <w:pStyle w:val="ConsPlusNormal"/>
            </w:pPr>
            <w:r w:rsidRPr="00D64778">
              <w:t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заместитель председателя комитета финансов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proofErr w:type="spellStart"/>
            <w:r w:rsidRPr="00D64778">
              <w:t>Мищеряков</w:t>
            </w:r>
            <w:proofErr w:type="spellEnd"/>
          </w:p>
          <w:p w:rsidR="00BC27FA" w:rsidRPr="00D64778" w:rsidRDefault="00BC27FA">
            <w:pPr>
              <w:pStyle w:val="ConsPlusNormal"/>
            </w:pPr>
            <w:r w:rsidRPr="00D64778">
              <w:t>Егор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Рябцев</w:t>
            </w:r>
          </w:p>
          <w:p w:rsidR="00BC27FA" w:rsidRPr="00D64778" w:rsidRDefault="00BC27FA">
            <w:pPr>
              <w:pStyle w:val="ConsPlusNormal"/>
            </w:pPr>
            <w:r w:rsidRPr="00D64778">
              <w:t>Вячеслав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председатель комитета правопорядка и безопасности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Симакова</w:t>
            </w:r>
          </w:p>
          <w:p w:rsidR="00BC27FA" w:rsidRPr="00D64778" w:rsidRDefault="00BC27FA">
            <w:pPr>
              <w:pStyle w:val="ConsPlusNormal"/>
            </w:pPr>
            <w:r w:rsidRPr="00D64778">
              <w:t>Алевтина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начальник управления государственной службы и кадров Администрации Губернатора и Правительства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lastRenderedPageBreak/>
              <w:t>Слепухин</w:t>
            </w:r>
          </w:p>
          <w:p w:rsidR="00BC27FA" w:rsidRPr="00D64778" w:rsidRDefault="00BC27FA">
            <w:pPr>
              <w:pStyle w:val="ConsPlusNormal"/>
            </w:pPr>
            <w:r w:rsidRPr="00D64778">
              <w:t>Алексей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управляющий делами Правительства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Суворова</w:t>
            </w:r>
          </w:p>
          <w:p w:rsidR="00BC27FA" w:rsidRPr="00D64778" w:rsidRDefault="00BC27FA">
            <w:pPr>
              <w:pStyle w:val="ConsPlusNormal"/>
            </w:pPr>
            <w:r w:rsidRPr="00D64778">
              <w:t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начальник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D64778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r w:rsidRPr="00D64778">
              <w:t>Трусов</w:t>
            </w:r>
          </w:p>
          <w:p w:rsidR="00BC27FA" w:rsidRPr="00D64778" w:rsidRDefault="00BC27FA">
            <w:pPr>
              <w:pStyle w:val="ConsPlusNormal"/>
            </w:pPr>
            <w:r w:rsidRPr="00D64778"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председатель Общественной палаты Ленинградской области, Почетный гражданин Ленинградской области (по согласованию)</w:t>
            </w:r>
          </w:p>
        </w:tc>
      </w:tr>
      <w:tr w:rsidR="00D64778" w:rsidRPr="00D6477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ind w:firstLine="283"/>
              <w:jc w:val="both"/>
            </w:pPr>
            <w:r w:rsidRPr="00D64778">
              <w:t>Секретарь комиссии</w:t>
            </w:r>
          </w:p>
        </w:tc>
      </w:tr>
      <w:tr w:rsidR="00BC27FA" w:rsidRPr="00D6477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</w:pPr>
            <w:proofErr w:type="spellStart"/>
            <w:r w:rsidRPr="00D64778">
              <w:t>Сенникова</w:t>
            </w:r>
            <w:proofErr w:type="spellEnd"/>
          </w:p>
          <w:p w:rsidR="00BC27FA" w:rsidRPr="00D64778" w:rsidRDefault="00BC27FA">
            <w:pPr>
              <w:pStyle w:val="ConsPlusNormal"/>
            </w:pPr>
            <w:r w:rsidRPr="00D64778"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center"/>
            </w:pPr>
            <w:r w:rsidRPr="00D64778"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C27FA" w:rsidRPr="00D64778" w:rsidRDefault="00BC27FA">
            <w:pPr>
              <w:pStyle w:val="ConsPlusNormal"/>
              <w:jc w:val="both"/>
            </w:pPr>
            <w:r w:rsidRPr="00D64778">
              <w:t>начальник сектора наградной политики управления государственной службы и кадров Администрации Губернатора и Правительства Ленинградской области</w:t>
            </w:r>
          </w:p>
        </w:tc>
      </w:tr>
    </w:tbl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jc w:val="both"/>
      </w:pPr>
    </w:p>
    <w:p w:rsidR="00BC27FA" w:rsidRPr="00D64778" w:rsidRDefault="00BC2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D64778" w:rsidRDefault="00CD5541"/>
    <w:sectPr w:rsidR="00CD5541" w:rsidRPr="00D64778" w:rsidSect="00D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A"/>
    <w:rsid w:val="00324494"/>
    <w:rsid w:val="00554B97"/>
    <w:rsid w:val="00944D96"/>
    <w:rsid w:val="00BC27FA"/>
    <w:rsid w:val="00CD5541"/>
    <w:rsid w:val="00D64778"/>
    <w:rsid w:val="00D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4FCC4A6AB5913B257B7253D4810ACE6F81496BBBC58BFF61CA2AD044ECA2220841D2BA482C60D321B06D7849E5D5B30316C90561AD1D0XDC1O" TargetMode="External"/><Relationship Id="rId13" Type="http://schemas.openxmlformats.org/officeDocument/2006/relationships/hyperlink" Target="consultantplus://offline/ref=87C4FCC4A6AB5913B257B7253D4810ACE5F51190BFBB58BFF61CA2AD044ECA2220841D2BA482C60D3E1B06D7849E5D5B30316C90561AD1D0XDC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C4FCC4A6AB5913B257B7253D4810ACE5F21993B3BA58BFF61CA2AD044ECA2220841D2BA482C60C341B06D7849E5D5B30316C90561AD1D0XDC1O" TargetMode="External"/><Relationship Id="rId12" Type="http://schemas.openxmlformats.org/officeDocument/2006/relationships/hyperlink" Target="consultantplus://offline/ref=87C4FCC4A6AB5913B257B7253D4810ACE5F51190BFBB58BFF61CA2AD044ECA2220841D2BA482C60D301B06D7849E5D5B30316C90561AD1D0XDC1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C4FCC4A6AB5913B257B7253D4810ACE5F51190BFBB58BFF61CA2AD044ECA2220841D2BA482C60D3F1B06D7849E5D5B30316C90561AD1D0XDC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4FCC4A6AB5913B257B7253D4810ACE6F51397BDBB58BFF61CA2AD044ECA2220841D2BA482C60D321B06D7849E5D5B30316C90561AD1D0XDC1O" TargetMode="External"/><Relationship Id="rId11" Type="http://schemas.openxmlformats.org/officeDocument/2006/relationships/hyperlink" Target="consultantplus://offline/ref=87C4FCC4A6AB5913B257B7253D4810ACE5F51190BFBB58BFF61CA2AD044ECA2220841D2BA482C60D331B06D7849E5D5B30316C90561AD1D0XDC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C4FCC4A6AB5913B257B7253D4810ACE5F51190BFBB58BFF61CA2AD044ECA2220841D2BA482C60D3E1B06D7849E5D5B30316C90561AD1D0XDC1O" TargetMode="External"/><Relationship Id="rId10" Type="http://schemas.openxmlformats.org/officeDocument/2006/relationships/hyperlink" Target="consultantplus://offline/ref=87C4FCC4A6AB5913B257B7253D4810ACE6F9149EBBBA58BFF61CA2AD044ECA2220841D2BA482C60D331B06D7849E5D5B30316C90561AD1D0XDC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C4FCC4A6AB5913B257B7253D4810ACE5F1169EB2B258BFF61CA2AD044ECA2220841D2BA482C60C371B06D7849E5D5B30316C90561AD1D0XDC1O" TargetMode="External"/><Relationship Id="rId14" Type="http://schemas.openxmlformats.org/officeDocument/2006/relationships/hyperlink" Target="consultantplus://offline/ref=87C4FCC4A6AB5913B257A834284810ACE5F81792B0ED0FBDA749ACA80C1E903236CD122EBA82C413341050X8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2</cp:revision>
  <dcterms:created xsi:type="dcterms:W3CDTF">2022-02-24T14:02:00Z</dcterms:created>
  <dcterms:modified xsi:type="dcterms:W3CDTF">2022-03-25T12:27:00Z</dcterms:modified>
</cp:coreProperties>
</file>