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CC" w:rsidRDefault="00450ECC">
      <w:pPr>
        <w:pStyle w:val="ConsPlusNormal"/>
      </w:pPr>
      <w:r>
        <w:rPr>
          <w:b/>
        </w:rPr>
        <w:t>Источник публикации</w:t>
      </w:r>
    </w:p>
    <w:p w:rsidR="00450ECC" w:rsidRDefault="00450ECC">
      <w:pPr>
        <w:pStyle w:val="ConsPlusNormal"/>
        <w:jc w:val="both"/>
      </w:pPr>
      <w:r>
        <w:t>В данном виде документ опубликован не был.</w:t>
      </w:r>
    </w:p>
    <w:p w:rsidR="00450ECC" w:rsidRDefault="00450ECC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450ECC" w:rsidRDefault="00450ECC">
      <w:pPr>
        <w:pStyle w:val="ConsPlusNormal"/>
        <w:jc w:val="both"/>
      </w:pPr>
      <w:r>
        <w:t>Официальный интернет-портал правовой информации http://www.pravo.gov.ru, 24.09.2018,</w:t>
      </w:r>
    </w:p>
    <w:p w:rsidR="00450ECC" w:rsidRDefault="00450ECC">
      <w:pPr>
        <w:pStyle w:val="ConsPlusNormal"/>
        <w:jc w:val="both"/>
      </w:pPr>
      <w:r>
        <w:t>Официальный интернет-портал Администрации Ленинградской области http://www.lenobl.ru, 24.09.2018.</w:t>
      </w:r>
    </w:p>
    <w:p w:rsidR="00450ECC" w:rsidRDefault="00450ECC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450ECC" w:rsidRDefault="00450ECC">
      <w:pPr>
        <w:pStyle w:val="ConsPlusNormal"/>
        <w:spacing w:before="220"/>
      </w:pPr>
      <w:r>
        <w:rPr>
          <w:b/>
        </w:rPr>
        <w:t>Примечание к документу</w:t>
      </w:r>
    </w:p>
    <w:p w:rsidR="00450ECC" w:rsidRDefault="00450ECC">
      <w:pPr>
        <w:pStyle w:val="ConsPlusNormal"/>
        <w:jc w:val="both"/>
      </w:pPr>
      <w:r>
        <w:t>Начало действия редакции - 09.08.2019.</w:t>
      </w:r>
    </w:p>
    <w:p w:rsidR="00450ECC" w:rsidRDefault="00450ECC">
      <w:pPr>
        <w:pStyle w:val="ConsPlusNormal"/>
        <w:spacing w:before="220"/>
        <w:jc w:val="both"/>
      </w:pPr>
      <w:r>
        <w:t xml:space="preserve">Изменения, внесенные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09.08.2019 N 55-пг, </w:t>
      </w:r>
      <w:hyperlink r:id="rId6" w:history="1">
        <w:r>
          <w:rPr>
            <w:color w:val="0000FF"/>
          </w:rPr>
          <w:t>вступили</w:t>
        </w:r>
      </w:hyperlink>
      <w:r>
        <w:t xml:space="preserve"> в силу с 9 августа 2019 года.</w:t>
      </w:r>
    </w:p>
    <w:p w:rsidR="00450ECC" w:rsidRDefault="00450ECC">
      <w:pPr>
        <w:pStyle w:val="ConsPlusNormal"/>
        <w:spacing w:before="220"/>
      </w:pPr>
      <w:r>
        <w:rPr>
          <w:b/>
        </w:rPr>
        <w:t>Название документа</w:t>
      </w:r>
    </w:p>
    <w:p w:rsidR="00450ECC" w:rsidRDefault="00450ECC">
      <w:pPr>
        <w:pStyle w:val="ConsPlusNormal"/>
        <w:jc w:val="both"/>
      </w:pPr>
      <w:r>
        <w:t>Постановление Губернатора Ленинградской области от 19.09.2018 N 58-пг</w:t>
      </w:r>
    </w:p>
    <w:p w:rsidR="00450ECC" w:rsidRDefault="00450ECC">
      <w:pPr>
        <w:pStyle w:val="ConsPlusNormal"/>
        <w:jc w:val="both"/>
      </w:pPr>
      <w:r>
        <w:t>(ред. от 09.08.2019)</w:t>
      </w:r>
    </w:p>
    <w:p w:rsidR="00450ECC" w:rsidRDefault="00450ECC">
      <w:pPr>
        <w:pStyle w:val="ConsPlusNormal"/>
        <w:jc w:val="both"/>
      </w:pPr>
      <w:r>
        <w:t>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области, Плана проведения ротации государственных гражданских служащих Ленинградской области в органах исполнительной власти Ленинградской области на период до 2022 года и о признании утратившими силу отдельных постановлений Губернатора Ленинградской области"</w:t>
      </w:r>
    </w:p>
    <w:p w:rsidR="00450ECC" w:rsidRDefault="00450ECC">
      <w:pPr>
        <w:pStyle w:val="ConsPlusNormal"/>
        <w:spacing w:before="220"/>
      </w:pPr>
      <w:r>
        <w:rPr>
          <w:b/>
        </w:rPr>
        <w:t>Регион</w:t>
      </w:r>
    </w:p>
    <w:p w:rsidR="00450ECC" w:rsidRDefault="00450ECC">
      <w:pPr>
        <w:pStyle w:val="ConsPlusNormal"/>
        <w:jc w:val="both"/>
      </w:pPr>
      <w:r>
        <w:t>ЛЕНОБЛАСТЬ</w:t>
      </w:r>
    </w:p>
    <w:p w:rsidR="00EA41F6" w:rsidRDefault="00450ECC">
      <w:bookmarkStart w:id="0" w:name="_GoBack"/>
      <w:bookmarkEnd w:id="0"/>
    </w:p>
    <w:sectPr w:rsidR="00EA41F6" w:rsidSect="00E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CC"/>
    <w:rsid w:val="00450ECC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436BBACE3B5B359367652FD3CDF41416E3D95AA216ED20ED10228E04779FF37C94B2CA9A1F81BA9012086BE9418095C6C5683962ADBGBbFJ" TargetMode="External"/><Relationship Id="rId5" Type="http://schemas.openxmlformats.org/officeDocument/2006/relationships/hyperlink" Target="consultantplus://offline/ref=A5F436BBACE3B5B359367652FD3CDF41406A3D96AA2A33D806880E2AE74826E83080472DA9A3FC1EA65E2593AFCC14004A7253988A28D9BDG0b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2020-05-18T09:27:00Z</dcterms:created>
  <dcterms:modified xsi:type="dcterms:W3CDTF">2020-05-18T09:27:00Z</dcterms:modified>
</cp:coreProperties>
</file>