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93"/>
        <w:gridCol w:w="3260"/>
        <w:gridCol w:w="4298"/>
        <w:gridCol w:w="2506"/>
      </w:tblGrid>
      <w:tr w:rsidR="001D1BA9" w:rsidRPr="00F176E1" w:rsidTr="001D1BA9">
        <w:trPr>
          <w:trHeight w:val="703"/>
        </w:trPr>
        <w:tc>
          <w:tcPr>
            <w:tcW w:w="16018" w:type="dxa"/>
            <w:gridSpan w:val="7"/>
            <w:vAlign w:val="center"/>
          </w:tcPr>
          <w:p w:rsidR="0080130A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2548A6" w:rsidRPr="001D1BA9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>Ленинградской области и урегулированию конфликта интересов за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1BA9" w:rsidRPr="00F176E1" w:rsidTr="001D1BA9">
        <w:trPr>
          <w:trHeight w:val="968"/>
        </w:trPr>
        <w:tc>
          <w:tcPr>
            <w:tcW w:w="16018" w:type="dxa"/>
            <w:gridSpan w:val="7"/>
            <w:vAlign w:val="center"/>
          </w:tcPr>
          <w:p w:rsidR="0080130A" w:rsidRDefault="00130B3C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130B3C" w:rsidRPr="001D1BA9" w:rsidRDefault="00130B3C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  <w:t xml:space="preserve">за </w:t>
            </w:r>
            <w:r w:rsidRPr="001D1BA9">
              <w:rPr>
                <w:b/>
                <w:sz w:val="22"/>
                <w:szCs w:val="22"/>
                <w:lang w:val="en-US"/>
              </w:rPr>
              <w:t>I</w:t>
            </w:r>
            <w:r w:rsidRPr="001D1BA9">
              <w:rPr>
                <w:b/>
                <w:sz w:val="22"/>
                <w:szCs w:val="22"/>
              </w:rPr>
              <w:t xml:space="preserve"> квартал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1D1BA9" w:rsidRPr="00F176E1" w:rsidTr="00020E7F">
        <w:trPr>
          <w:trHeight w:val="2003"/>
        </w:trPr>
        <w:tc>
          <w:tcPr>
            <w:tcW w:w="534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20E7F">
              <w:rPr>
                <w:b/>
                <w:sz w:val="20"/>
                <w:szCs w:val="20"/>
              </w:rPr>
              <w:t>п</w:t>
            </w:r>
            <w:proofErr w:type="gramEnd"/>
            <w:r w:rsidRPr="00020E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020E7F" w:rsidRDefault="00323D89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1593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260" w:type="dxa"/>
            <w:vAlign w:val="center"/>
          </w:tcPr>
          <w:p w:rsidR="00774E70" w:rsidRPr="00020E7F" w:rsidRDefault="00774E70" w:rsidP="00F176E1">
            <w:pPr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Основания для заседания</w:t>
            </w:r>
          </w:p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Решение комиссии</w:t>
            </w:r>
          </w:p>
        </w:tc>
        <w:tc>
          <w:tcPr>
            <w:tcW w:w="2506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Итог</w:t>
            </w:r>
          </w:p>
        </w:tc>
      </w:tr>
      <w:tr w:rsidR="001D1BA9" w:rsidRPr="00F176E1" w:rsidTr="001D1BA9">
        <w:tc>
          <w:tcPr>
            <w:tcW w:w="534" w:type="dxa"/>
          </w:tcPr>
          <w:p w:rsidR="00323D89" w:rsidRPr="00A70E38" w:rsidRDefault="00323D89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23D89" w:rsidRPr="00A70E38" w:rsidRDefault="00E330B4" w:rsidP="0008651F">
            <w:pPr>
              <w:jc w:val="center"/>
              <w:rPr>
                <w:sz w:val="22"/>
                <w:szCs w:val="22"/>
                <w:lang w:val="en-US"/>
              </w:rPr>
            </w:pP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13</w:t>
            </w:r>
            <w:r w:rsidR="00ED0458" w:rsidRPr="00A70E38">
              <w:rPr>
                <w:rFonts w:eastAsiaTheme="minorHAnsi"/>
                <w:sz w:val="22"/>
                <w:szCs w:val="22"/>
                <w:lang w:eastAsia="en-US"/>
              </w:rPr>
              <w:t>.01.20</w:t>
            </w: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52" w:type="dxa"/>
          </w:tcPr>
          <w:p w:rsidR="00323D89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Аппарат Губернатора и Правительства </w:t>
            </w:r>
            <w:r w:rsidR="0008651F" w:rsidRPr="00A70E38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593" w:type="dxa"/>
          </w:tcPr>
          <w:p w:rsidR="00323D89" w:rsidRPr="00A70E38" w:rsidRDefault="00323D89" w:rsidP="007B07EC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2237E" w:rsidRPr="00A70E38" w:rsidRDefault="00E330B4" w:rsidP="001A6079">
            <w:pPr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70E38">
              <w:rPr>
                <w:bCs/>
                <w:sz w:val="22"/>
                <w:szCs w:val="22"/>
              </w:rPr>
              <w:t xml:space="preserve">Установить, что сведения о доходах, представленные </w:t>
            </w:r>
            <w:r w:rsidR="007B07EC">
              <w:rPr>
                <w:bCs/>
                <w:sz w:val="22"/>
                <w:szCs w:val="22"/>
              </w:rPr>
              <w:t xml:space="preserve">государственным </w:t>
            </w:r>
            <w:r w:rsidRPr="00A70E38">
              <w:rPr>
                <w:bCs/>
                <w:sz w:val="22"/>
                <w:szCs w:val="22"/>
              </w:rPr>
              <w:t>гражданским служащим</w:t>
            </w:r>
            <w:r w:rsidR="007B07EC">
              <w:rPr>
                <w:bCs/>
                <w:sz w:val="22"/>
                <w:szCs w:val="22"/>
              </w:rPr>
              <w:t xml:space="preserve"> Ленинградской области (далее - гражданский служащий)</w:t>
            </w:r>
            <w:r w:rsidRPr="00A70E38">
              <w:rPr>
                <w:bCs/>
                <w:sz w:val="22"/>
                <w:szCs w:val="22"/>
              </w:rPr>
              <w:t xml:space="preserve"> в своей справке о доходах, расходах, об имуществе и обязательствах имущественного характера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Справка) за 2018 год, являются недостоверными и (или) неполными.</w:t>
            </w:r>
            <w:proofErr w:type="gramEnd"/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Установить, что сведения о счетах в банках, представленные гражданским служащим в своей Справке от 16.02.2018 и в своей Справке за 2018 год, являются недостоверными и (или) неполными.</w:t>
            </w:r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3. Установить, что сведения о счетах в банках, представленные гражданским служащим в Справке своей супруги от 16.02.2018 и в Справке своей супруги за 2018 год, являются недостоверными и (или) неполными.</w:t>
            </w:r>
          </w:p>
          <w:p w:rsidR="00F809DF" w:rsidRPr="00A70E38" w:rsidRDefault="00E330B4" w:rsidP="001D1BA9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 w:rsidRPr="00A70E38">
              <w:rPr>
                <w:sz w:val="22"/>
                <w:szCs w:val="22"/>
              </w:rPr>
              <w:t xml:space="preserve">от 27.07.2004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№ 79-ФЗ «О государственной гражданской службе в Российской Федерации» </w:t>
            </w:r>
            <w:r w:rsidR="007076B1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Федеральный закон № 79-ФЗ)</w:t>
            </w:r>
            <w:r w:rsidRPr="00A70E38">
              <w:rPr>
                <w:bCs/>
                <w:sz w:val="22"/>
                <w:szCs w:val="22"/>
              </w:rPr>
              <w:t xml:space="preserve">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виде замечания</w:t>
            </w:r>
          </w:p>
        </w:tc>
        <w:tc>
          <w:tcPr>
            <w:tcW w:w="2506" w:type="dxa"/>
          </w:tcPr>
          <w:p w:rsidR="00405862" w:rsidRPr="00A70E38" w:rsidRDefault="00E33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  <w:r w:rsidRPr="00A70E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1BA9" w:rsidRPr="00F176E1" w:rsidTr="001D1BA9">
        <w:tc>
          <w:tcPr>
            <w:tcW w:w="534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E330B4" w:rsidRPr="00A70E38" w:rsidRDefault="00E33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2552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93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330B4" w:rsidRPr="00A70E38" w:rsidRDefault="00E330B4" w:rsidP="007B07EC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(далее - уведомление),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с родственником, замещающим должность в администрации муниципального образования Ленинградской области, </w:t>
            </w:r>
            <w:r w:rsidRPr="00A70E38">
              <w:rPr>
                <w:bCs/>
                <w:sz w:val="22"/>
                <w:szCs w:val="22"/>
              </w:rPr>
              <w:br/>
              <w:t xml:space="preserve">и исполняющего полномочия в администрации </w:t>
            </w:r>
            <w:r w:rsidRPr="00A70E38">
              <w:rPr>
                <w:bCs/>
                <w:sz w:val="22"/>
                <w:szCs w:val="22"/>
              </w:rPr>
              <w:br/>
              <w:t xml:space="preserve">городского поселения </w:t>
            </w:r>
            <w:r w:rsidRPr="00A70E38">
              <w:rPr>
                <w:bCs/>
                <w:sz w:val="22"/>
                <w:szCs w:val="22"/>
              </w:rPr>
              <w:br/>
              <w:t xml:space="preserve">Ленинградской области </w:t>
            </w:r>
            <w:r w:rsidRPr="00A70E38">
              <w:rPr>
                <w:bCs/>
                <w:sz w:val="22"/>
                <w:szCs w:val="22"/>
              </w:rPr>
              <w:br/>
              <w:t>(далее - Администраци</w:t>
            </w:r>
            <w:r w:rsidR="009F40B4" w:rsidRPr="00A70E38">
              <w:rPr>
                <w:bCs/>
                <w:sz w:val="22"/>
                <w:szCs w:val="22"/>
              </w:rPr>
              <w:t>и</w:t>
            </w:r>
            <w:r w:rsidRPr="00A70E3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98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1) Исключить любое служебное взаимодействие гражданского служащего с Администрациями, в том числе: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подготовке и принятии решений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и анализ любых документов, поступающих из Администраций, и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рабочих групп по вопросам, касающимся </w:t>
            </w:r>
            <w:r w:rsidRPr="00A70E38">
              <w:rPr>
                <w:bCs/>
                <w:sz w:val="22"/>
                <w:szCs w:val="22"/>
              </w:rPr>
              <w:br/>
              <w:t>деятельности Администраций.</w:t>
            </w:r>
          </w:p>
          <w:p w:rsidR="00E33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E330B4" w:rsidRPr="00A70E38" w:rsidRDefault="009F4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29.01.2020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1A6079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9F40B4" w:rsidRPr="00A70E38" w:rsidRDefault="009F40B4" w:rsidP="007076B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70E38">
              <w:rPr>
                <w:bCs/>
                <w:color w:val="000000" w:themeColor="text1"/>
                <w:sz w:val="22"/>
                <w:szCs w:val="22"/>
              </w:rPr>
              <w:t>Разрешить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исполнительного органа в период с 05.02.2020 по 07.12.2023</w:t>
            </w:r>
          </w:p>
        </w:tc>
        <w:tc>
          <w:tcPr>
            <w:tcW w:w="2506" w:type="dxa"/>
          </w:tcPr>
          <w:p w:rsidR="00A70E38" w:rsidRPr="00150684" w:rsidRDefault="00A70E38" w:rsidP="00A7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0684">
              <w:rPr>
                <w:b/>
                <w:sz w:val="22"/>
                <w:szCs w:val="22"/>
              </w:rPr>
              <w:t>Представителем нанимателя принято иное решение:</w:t>
            </w:r>
          </w:p>
          <w:p w:rsidR="00A70E38" w:rsidRPr="00A70E38" w:rsidRDefault="00A70E38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D1BA9">
              <w:rPr>
                <w:sz w:val="22"/>
                <w:szCs w:val="22"/>
              </w:rPr>
              <w:t>Разрешить</w:t>
            </w:r>
            <w:r w:rsidRPr="00A70E38">
              <w:rPr>
                <w:bCs/>
                <w:sz w:val="22"/>
                <w:szCs w:val="22"/>
              </w:rPr>
              <w:t xml:space="preserve">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органа в период с 05.02.2020 по 0</w:t>
            </w:r>
            <w:r w:rsidRPr="007076B1">
              <w:rPr>
                <w:bCs/>
                <w:sz w:val="22"/>
                <w:szCs w:val="22"/>
              </w:rPr>
              <w:t xml:space="preserve">7.12.2023 при условии принятия мер по </w:t>
            </w:r>
            <w:r w:rsidRPr="007076B1">
              <w:rPr>
                <w:bCs/>
                <w:sz w:val="22"/>
                <w:szCs w:val="22"/>
              </w:rPr>
              <w:lastRenderedPageBreak/>
              <w:t xml:space="preserve">предотвращению конфликта интересов в настоящей ситуации, в том числе исключения его служебного взаимодействия в статусе </w:t>
            </w:r>
            <w:r w:rsidRPr="00A70E38">
              <w:rPr>
                <w:bCs/>
                <w:sz w:val="22"/>
                <w:szCs w:val="22"/>
              </w:rPr>
              <w:t>гражданского служащего с указанной организацией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</w:t>
            </w:r>
            <w:r w:rsidR="00150684">
              <w:rPr>
                <w:sz w:val="22"/>
                <w:szCs w:val="22"/>
              </w:rPr>
              <w:t>сти, что и гражданский служащий</w:t>
            </w:r>
          </w:p>
        </w:tc>
        <w:tc>
          <w:tcPr>
            <w:tcW w:w="4298" w:type="dxa"/>
          </w:tcPr>
          <w:p w:rsidR="009F40B4" w:rsidRPr="00A70E38" w:rsidRDefault="009F40B4" w:rsidP="009F40B4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A70E38">
              <w:rPr>
                <w:bCs/>
                <w:sz w:val="22"/>
                <w:szCs w:val="22"/>
              </w:rPr>
              <w:t>В целях полного и всестороннего изучения вопроса и принятия объективного решения о наличии факта правонарушения в действиях гражданского служащего, о необходимости применения к нему мер юридической ответственности, а также о мерах по предотвращению (урегулированию) конфликта интересов, провести повторное заседание комиссии по рассматриваемому вопросу с учетом решения, которое будет принято представителем нанимателя по итогам рассмотрения результатов проверки соблюдения гражданским служащим требований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к служебному поведению, </w:t>
            </w:r>
            <w:proofErr w:type="gramStart"/>
            <w:r w:rsidRPr="00A70E38">
              <w:rPr>
                <w:bCs/>
                <w:sz w:val="22"/>
                <w:szCs w:val="22"/>
              </w:rPr>
              <w:t>проведенной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отношении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гражданского служащего</w:t>
            </w: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 родственниками, работающими в государственном </w:t>
            </w:r>
            <w:r w:rsidR="004A2B56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бюджетном учреждении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Учреждение)</w:t>
            </w:r>
          </w:p>
        </w:tc>
        <w:tc>
          <w:tcPr>
            <w:tcW w:w="4298" w:type="dxa"/>
          </w:tcPr>
          <w:p w:rsidR="009F40B4" w:rsidRPr="00A70E38" w:rsidRDefault="009F40B4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</w:t>
            </w:r>
            <w:r w:rsidR="0023098E" w:rsidRPr="00A70E38">
              <w:rPr>
                <w:bCs/>
                <w:sz w:val="22"/>
                <w:szCs w:val="22"/>
              </w:rPr>
              <w:t xml:space="preserve"> приводит или может привести к конфликту интересов. 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служебное взаимодействие гражданского служащего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с Учреждением, в части: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участия в подготовке и принятии решений по вопросам, касающимся финансово-хозяйственной и кадровой деятельности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составления протоколов об </w:t>
            </w:r>
            <w:r w:rsidRPr="00A70E38">
              <w:rPr>
                <w:bCs/>
                <w:sz w:val="22"/>
                <w:szCs w:val="22"/>
              </w:rPr>
              <w:lastRenderedPageBreak/>
              <w:t>административных правонарушениях в случаях, предусмотренных областным законом от 02.07.2003 № 47-оз «Об административных правонарушениях»;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рассмотрения обращений граждан, объединений граждан и юридических лиц в отношении деятельности Учреждения, а также обращений Учреждения по вопросам трудовой деятельности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его родственников;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оценки деятельности Учреждения либо его работников, в том числе в составе коллегиальных органов.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23098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принятие гражданским служащим управленческих решений в отношении ОИВ, участие в проведении контрольных мероприятий в отношении указанного ОИВ, а также участие в работе комиссий и иных коллегиальных органов по оценке деятельности и рассмотрению вопросов в отношении ОИВ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и его работников.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9F40B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bookmarkStart w:id="0" w:name="_GoBack"/>
            <w:bookmarkEnd w:id="0"/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</w:t>
            </w:r>
            <w:r w:rsidR="0023098E" w:rsidRPr="00A70E38">
              <w:rPr>
                <w:bCs/>
                <w:sz w:val="22"/>
                <w:szCs w:val="22"/>
              </w:rPr>
              <w:lastRenderedPageBreak/>
              <w:t xml:space="preserve">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</w:t>
            </w:r>
            <w:r w:rsidRPr="00A70E38">
              <w:rPr>
                <w:bCs/>
                <w:sz w:val="22"/>
                <w:szCs w:val="22"/>
              </w:rPr>
              <w:lastRenderedPageBreak/>
              <w:t>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гражданским служащим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соблюдения руководителем ОИВ, где работает родственник гражданского служащего, сроков исполнения служебных документов, поручений и указаний непосредственного руководителя гражданского служащего, в том числе в форме периодических проверок;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подготовку и рассмотрение проектов правовых актов, договорных документов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органах по оценке деятельности и рассмотрению вопросов в отношении ОИВ и его работников.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Проинформировать непосредственного руководителя гражданского служащего о принятых комиссией решениях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19.02.2020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кадрового делопроизводства в отношении руководителей государственных образовательных организаций, подведомственных комитету общего и профессионального образования Ленинградской области, в том числе в отношении ректора автономного образовательного учреждения высшего </w:t>
            </w:r>
            <w:r w:rsidRPr="00A70E38">
              <w:rPr>
                <w:sz w:val="22"/>
                <w:szCs w:val="22"/>
              </w:rPr>
              <w:lastRenderedPageBreak/>
              <w:t xml:space="preserve">образования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Ленинградской области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Учреждение), в котором гражданский служащий в настоящее время проходит курс обучения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1) Исключить любое служебное взаимодействие гражданского служащего с Учреждением,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кадрового делопроизводства в отношении руководителя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организацию работы по награждению </w:t>
            </w:r>
            <w:r w:rsidRPr="00A70E38">
              <w:rPr>
                <w:bCs/>
                <w:sz w:val="22"/>
                <w:szCs w:val="22"/>
              </w:rPr>
              <w:lastRenderedPageBreak/>
              <w:t>работников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проверки своевременности представления лицом при поступлении на работу на должность руководителя Учреждения, а также руководителем Учреждения сведений о доходах, об имуществе и обязательствах имущественного характера;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Учреждения и его работников, а также обращений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Учреждения и его работников.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государственного контроля (надзора) в области долевого строительства многоквартирных домов в отношении общества с ограниченной ответственностью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(далее - Общество),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с которым у родственника гражданского служащего заключен договор участия в долевом строительстве многоквартирного дома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Исключить любое служебное взаимодействие гражданского служащего с Обществом до момента прекращения правоотношений между его родственником и Обществом по договору участия в долевом строительстве,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государственного контроля (надзора) в области долевого строительства в отношении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осуществление контроля за деятельностью жилищно-строительного кооператива Общества, связанной с </w:t>
            </w:r>
            <w:r w:rsidRPr="00A70E38">
              <w:rPr>
                <w:bCs/>
                <w:sz w:val="22"/>
                <w:szCs w:val="22"/>
              </w:rPr>
              <w:lastRenderedPageBreak/>
              <w:t>привлечением средств членов кооператива для строительства многоквартирного дома;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производство по делам об административных правонарушениях в отношении Общества 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работников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Общества, а также обращений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 w:rsidRPr="00A70E38">
              <w:rPr>
                <w:bCs/>
                <w:sz w:val="22"/>
                <w:szCs w:val="22"/>
              </w:rPr>
              <w:br/>
              <w:t>в отношении Общества.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 соблюдения гражданским служащим требований к служебному поведению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A70E38">
              <w:rPr>
                <w:bCs/>
                <w:sz w:val="22"/>
                <w:szCs w:val="22"/>
              </w:rPr>
              <w:t xml:space="preserve">1. Установить факт ненадлежащего исполнения гражданским служащим требований к служебному поведению и (или) требований об урегулировании конфликта интересов, возложенных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п. 12 ч. 1 ст. 15 Федерального закона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№ 79-ФЗ и ч. 1 и ч. 2 ст. 11 Федерального закона от 25.12.2008 № 273-ФЗ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 «О противодействии коррупции»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(далее - Федеральный закон № 273-ФЗ).</w:t>
            </w:r>
          </w:p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2. Рекомендовать представителю нанимателя применить к гражданскому служащему взыскание, предусмотренное п. 2 ст. 59.1 Федерального закона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№ 79-ФЗ, в виде выговора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A93172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области</w:t>
            </w:r>
            <w:r w:rsidR="001D1BA9">
              <w:rPr>
                <w:sz w:val="22"/>
                <w:szCs w:val="22"/>
              </w:rPr>
              <w:t xml:space="preserve"> </w:t>
            </w:r>
            <w:r w:rsidR="004A2B56">
              <w:rPr>
                <w:sz w:val="22"/>
                <w:szCs w:val="22"/>
              </w:rPr>
              <w:br/>
            </w:r>
            <w:r w:rsidR="001D1BA9">
              <w:rPr>
                <w:sz w:val="22"/>
                <w:szCs w:val="22"/>
              </w:rPr>
              <w:lastRenderedPageBreak/>
              <w:t>(далее – ОИВ)</w:t>
            </w:r>
            <w:r w:rsidRPr="00A70E38">
              <w:rPr>
                <w:sz w:val="22"/>
                <w:szCs w:val="22"/>
              </w:rPr>
              <w:t>, что и гражданский служащий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Исключить координацию и контроль </w:t>
            </w:r>
            <w:r w:rsidRPr="00A70E38">
              <w:rPr>
                <w:bCs/>
                <w:sz w:val="22"/>
                <w:szCs w:val="22"/>
              </w:rPr>
              <w:lastRenderedPageBreak/>
              <w:t>гражданским служащим деятельности отдела ОИВ, в котором замещает должность его свойственник.</w:t>
            </w:r>
          </w:p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принятие решений гражданским служащим в отношении его свойственника в заседаниях Кадрового совета при председателе ОИВ.</w:t>
            </w:r>
          </w:p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В иных случаях возможности возникновения ситуации конфликта интересов в связи со служебным взаимодействием гражданского служащего и его свойственника,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</w:t>
            </w:r>
          </w:p>
        </w:tc>
        <w:tc>
          <w:tcPr>
            <w:tcW w:w="2506" w:type="dxa"/>
          </w:tcPr>
          <w:p w:rsidR="00A93172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</w:t>
            </w:r>
            <w:r w:rsidR="00A93172" w:rsidRPr="00A70E3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12.03.2020</w:t>
            </w:r>
          </w:p>
        </w:tc>
        <w:tc>
          <w:tcPr>
            <w:tcW w:w="2552" w:type="dxa"/>
          </w:tcPr>
          <w:p w:rsidR="00A93172" w:rsidRPr="00A70E38" w:rsidRDefault="00A93172" w:rsidP="00A93172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жилищного надзора и контроля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государственной гражданской службы Ленинградской области.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1. Установить, что замещение гражданином на условиях трудового договора должности исполнительного директора общества нарушает требования ст. 12 Федерального закона № 273-ФЗ.</w:t>
            </w:r>
          </w:p>
          <w:p w:rsidR="0023098E" w:rsidRPr="00A70E38" w:rsidRDefault="00A93172" w:rsidP="00A9317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2. Рекомендовать представителю нанимателя проинформировать об указанных обстоятельствах органы прокуратуры и организацию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23098E" w:rsidRPr="00A70E38" w:rsidRDefault="00A93172" w:rsidP="00A93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sz w:val="22"/>
                <w:szCs w:val="22"/>
                <w:lang w:eastAsia="en-US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в период с 11.04.2020 по 14.04.2024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</w:tbl>
    <w:p w:rsidR="004A2B56" w:rsidRPr="001849A9" w:rsidRDefault="004A2B56" w:rsidP="00934E87">
      <w:pPr>
        <w:tabs>
          <w:tab w:val="left" w:pos="11790"/>
        </w:tabs>
        <w:rPr>
          <w:sz w:val="22"/>
          <w:szCs w:val="22"/>
        </w:rPr>
      </w:pPr>
    </w:p>
    <w:sectPr w:rsidR="004A2B56" w:rsidRPr="001849A9" w:rsidSect="007076B1">
      <w:headerReference w:type="default" r:id="rId8"/>
      <w:pgSz w:w="16838" w:h="11906" w:orient="landscape"/>
      <w:pgMar w:top="238" w:right="567" w:bottom="244" w:left="1134" w:header="23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E0" w:rsidRDefault="00E536E0" w:rsidP="00774E70">
      <w:r>
        <w:separator/>
      </w:r>
    </w:p>
  </w:endnote>
  <w:endnote w:type="continuationSeparator" w:id="0">
    <w:p w:rsidR="00E536E0" w:rsidRDefault="00E536E0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E0" w:rsidRDefault="00E536E0" w:rsidP="00774E70">
      <w:r>
        <w:separator/>
      </w:r>
    </w:p>
  </w:footnote>
  <w:footnote w:type="continuationSeparator" w:id="0">
    <w:p w:rsidR="00E536E0" w:rsidRDefault="00E536E0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F" w:rsidRDefault="0008651F" w:rsidP="007076B1">
    <w:pPr>
      <w:pStyle w:val="a3"/>
      <w:tabs>
        <w:tab w:val="clear" w:pos="4677"/>
        <w:tab w:val="clear" w:pos="9355"/>
        <w:tab w:val="left" w:pos="9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20E7F"/>
    <w:rsid w:val="0004437E"/>
    <w:rsid w:val="00046CB9"/>
    <w:rsid w:val="000527BA"/>
    <w:rsid w:val="00063FE5"/>
    <w:rsid w:val="0008651F"/>
    <w:rsid w:val="000A429F"/>
    <w:rsid w:val="000B0951"/>
    <w:rsid w:val="000B53A9"/>
    <w:rsid w:val="000B5A2F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50684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1BA9"/>
    <w:rsid w:val="001D79E7"/>
    <w:rsid w:val="001E69BA"/>
    <w:rsid w:val="001F1D13"/>
    <w:rsid w:val="0021616C"/>
    <w:rsid w:val="00222EF1"/>
    <w:rsid w:val="0023098E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A2B56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073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D0264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076B1"/>
    <w:rsid w:val="00713169"/>
    <w:rsid w:val="007170BE"/>
    <w:rsid w:val="00724379"/>
    <w:rsid w:val="00726FD4"/>
    <w:rsid w:val="0073144F"/>
    <w:rsid w:val="00731B09"/>
    <w:rsid w:val="00736D2E"/>
    <w:rsid w:val="007376D2"/>
    <w:rsid w:val="00743981"/>
    <w:rsid w:val="007560BB"/>
    <w:rsid w:val="00771B67"/>
    <w:rsid w:val="00773113"/>
    <w:rsid w:val="00774E70"/>
    <w:rsid w:val="007847B0"/>
    <w:rsid w:val="007902B1"/>
    <w:rsid w:val="007941C4"/>
    <w:rsid w:val="007A10E6"/>
    <w:rsid w:val="007A466E"/>
    <w:rsid w:val="007B07EC"/>
    <w:rsid w:val="007B7013"/>
    <w:rsid w:val="007B7F0F"/>
    <w:rsid w:val="007C2C01"/>
    <w:rsid w:val="007C2D84"/>
    <w:rsid w:val="007C4300"/>
    <w:rsid w:val="007E41E3"/>
    <w:rsid w:val="007E62D1"/>
    <w:rsid w:val="007F2990"/>
    <w:rsid w:val="0080130A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9F40B4"/>
    <w:rsid w:val="00A00D31"/>
    <w:rsid w:val="00A01EB9"/>
    <w:rsid w:val="00A02A58"/>
    <w:rsid w:val="00A141AA"/>
    <w:rsid w:val="00A201AE"/>
    <w:rsid w:val="00A359A4"/>
    <w:rsid w:val="00A61414"/>
    <w:rsid w:val="00A706A2"/>
    <w:rsid w:val="00A70E38"/>
    <w:rsid w:val="00A8305F"/>
    <w:rsid w:val="00A90383"/>
    <w:rsid w:val="00A93172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2013"/>
    <w:rsid w:val="00BD488A"/>
    <w:rsid w:val="00BD6521"/>
    <w:rsid w:val="00BE1BAE"/>
    <w:rsid w:val="00BE6377"/>
    <w:rsid w:val="00BF2B92"/>
    <w:rsid w:val="00C068E8"/>
    <w:rsid w:val="00C159FF"/>
    <w:rsid w:val="00C21F9D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0B4"/>
    <w:rsid w:val="00E336CC"/>
    <w:rsid w:val="00E35B0F"/>
    <w:rsid w:val="00E4073D"/>
    <w:rsid w:val="00E536E0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E0DA-015F-46E5-8C95-B922DB1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Елена Анатольевна Архипова</cp:lastModifiedBy>
  <cp:revision>5</cp:revision>
  <cp:lastPrinted>2019-04-03T11:36:00Z</cp:lastPrinted>
  <dcterms:created xsi:type="dcterms:W3CDTF">2020-04-06T09:17:00Z</dcterms:created>
  <dcterms:modified xsi:type="dcterms:W3CDTF">2020-04-06T09:21:00Z</dcterms:modified>
</cp:coreProperties>
</file>