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C" w:rsidRDefault="00983897" w:rsidP="00644ACC">
      <w:pPr>
        <w:spacing w:after="0"/>
        <w:ind w:left="3828"/>
        <w:jc w:val="center"/>
      </w:pPr>
      <w:r>
        <w:t>Губернатору</w:t>
      </w:r>
    </w:p>
    <w:p w:rsidR="00EB3D81" w:rsidRDefault="008B5136" w:rsidP="00644ACC">
      <w:pPr>
        <w:spacing w:after="0"/>
        <w:ind w:left="3828"/>
        <w:jc w:val="center"/>
      </w:pPr>
      <w:r>
        <w:t xml:space="preserve"> Ленинградской области</w:t>
      </w:r>
    </w:p>
    <w:p w:rsidR="008B5136" w:rsidRDefault="00983897" w:rsidP="00644ACC">
      <w:pPr>
        <w:spacing w:after="0"/>
        <w:ind w:left="3828"/>
        <w:jc w:val="center"/>
      </w:pPr>
      <w:proofErr w:type="spellStart"/>
      <w:r>
        <w:t>А</w:t>
      </w:r>
      <w:r w:rsidR="00857185">
        <w:t>.</w:t>
      </w:r>
      <w:r>
        <w:t>Ю</w:t>
      </w:r>
      <w:proofErr w:type="spellEnd"/>
      <w:r w:rsidR="00857185">
        <w:t xml:space="preserve">. </w:t>
      </w:r>
      <w:r>
        <w:t>Д</w:t>
      </w:r>
      <w:bookmarkStart w:id="0" w:name="_GoBack"/>
      <w:bookmarkEnd w:id="0"/>
      <w:r>
        <w:t>розденко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</w:t>
      </w:r>
      <w:r w:rsidR="00983897">
        <w:t xml:space="preserve"> </w:t>
      </w:r>
      <w:r w:rsidR="00D87558">
        <w:t xml:space="preserve">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1F25E9" w:rsidP="001F25E9">
      <w:pPr>
        <w:spacing w:after="0"/>
        <w:jc w:val="both"/>
      </w:pPr>
      <w:r>
        <w:t xml:space="preserve">Ленинградской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1BC2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83897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509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Алина Витальевна Лаврушина</cp:lastModifiedBy>
  <cp:revision>2</cp:revision>
  <cp:lastPrinted>2013-06-21T07:49:00Z</cp:lastPrinted>
  <dcterms:created xsi:type="dcterms:W3CDTF">2018-01-09T10:28:00Z</dcterms:created>
  <dcterms:modified xsi:type="dcterms:W3CDTF">2018-01-09T10:28:00Z</dcterms:modified>
</cp:coreProperties>
</file>